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361A" w:rsidRDefault="004F361A">
      <w:pPr>
        <w:rPr>
          <w:rFonts w:ascii="Times New Roman" w:hAnsi="Times New Roman" w:cs="Times New Roman"/>
          <w:sz w:val="28"/>
          <w:szCs w:val="28"/>
        </w:rPr>
      </w:pPr>
      <w:r w:rsidRPr="004F361A">
        <w:rPr>
          <w:rFonts w:ascii="Times New Roman" w:hAnsi="Times New Roman" w:cs="Times New Roman"/>
          <w:sz w:val="28"/>
          <w:szCs w:val="28"/>
        </w:rPr>
        <w:t>Лицо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1A">
        <w:rPr>
          <w:rFonts w:ascii="Times New Roman" w:hAnsi="Times New Roman" w:cs="Times New Roman"/>
          <w:sz w:val="28"/>
          <w:szCs w:val="28"/>
        </w:rPr>
        <w:t>- заместитель директора по УВР Колот В.И., тел 739446</w:t>
      </w:r>
    </w:p>
    <w:p w:rsidR="004F361A" w:rsidRDefault="004F361A"/>
    <w:sectPr w:rsidR="004F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1A"/>
    <w:rsid w:val="004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school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2022-11-15T10:04:00Z</dcterms:created>
  <dcterms:modified xsi:type="dcterms:W3CDTF">2022-11-15T10:06:00Z</dcterms:modified>
</cp:coreProperties>
</file>