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96EFE" w14:textId="77777777" w:rsidR="0024106B" w:rsidRDefault="0024106B" w:rsidP="00241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Аннотация к рабочей программе по русскому языку 5 класс (ФГОС) 2022-2023г.</w:t>
      </w:r>
    </w:p>
    <w:p w14:paraId="7623E787" w14:textId="77777777" w:rsidR="0024106B" w:rsidRDefault="0024106B" w:rsidP="002410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Рабочая программа по учебному предмету «Русский язык» для 5 классов (базовый уровень) составлена в соответствии с требованиями Федерального государственного</w:t>
      </w:r>
    </w:p>
    <w:p w14:paraId="5A761D67" w14:textId="77777777" w:rsidR="0024106B" w:rsidRDefault="0024106B" w:rsidP="002410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образовательного стандарта основного общего образования, на основе Примерной программы по русскому языку для основной школы и Программы по русскому языку для 5-х классов к предметной линии учебников Т.А. </w:t>
      </w:r>
      <w:proofErr w:type="spellStart"/>
      <w:r>
        <w:rPr>
          <w:rFonts w:ascii="Times New Roman" w:eastAsia="Times New Roman" w:hAnsi="Times New Roman" w:cs="Times New Roman"/>
          <w:sz w:val="28"/>
        </w:rPr>
        <w:t>Ладыженской</w:t>
      </w:r>
      <w:proofErr w:type="spellEnd"/>
      <w:r>
        <w:rPr>
          <w:rFonts w:ascii="Times New Roman" w:eastAsia="Times New Roman" w:hAnsi="Times New Roman" w:cs="Times New Roman"/>
          <w:sz w:val="28"/>
        </w:rPr>
        <w:t>, М.Т. Баранова.</w:t>
      </w:r>
    </w:p>
    <w:p w14:paraId="0052DFE6" w14:textId="77777777" w:rsidR="0024106B" w:rsidRDefault="0024106B" w:rsidP="00241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Учебно-методический комплект</w:t>
      </w:r>
    </w:p>
    <w:p w14:paraId="0664281D" w14:textId="77777777" w:rsidR="0024106B" w:rsidRDefault="0024106B" w:rsidP="0024106B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Программа по русскому языку для общеобразовательных организаций. Авторы программы Баранов М.Т.,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Ладыженская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Т.А., Шанский Н.М. – М.: Просвещение, 2017.</w:t>
      </w:r>
    </w:p>
    <w:p w14:paraId="4B63A4CC" w14:textId="77777777" w:rsidR="0024106B" w:rsidRDefault="0024106B" w:rsidP="0024106B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Учебник Русский язык для 5 класса в 2-х частях Т.А.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Ладыженская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Л.А.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Тростенцова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М.Т.Баранови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др.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М.: Просвещение, 2015 г</w:t>
      </w:r>
    </w:p>
    <w:p w14:paraId="48B5FA2A" w14:textId="77777777" w:rsidR="0024106B" w:rsidRDefault="0024106B" w:rsidP="0024106B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Русский язык. Методические рекомендации. 5 класс: пособие для учителей общеобразовательных организаций/ [Т.А.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Ладыженская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Л.А.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Тростенцова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М.Т.Баранов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др.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].-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2-е изд.-М.: Просвещение, 2014г.</w:t>
      </w:r>
    </w:p>
    <w:p w14:paraId="084AFEF8" w14:textId="77777777" w:rsidR="0024106B" w:rsidRDefault="0024106B" w:rsidP="0024106B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Русский язык. Дидактические материалы. 5 класс: пособие для учителей общеобразовательных организаций/ Т.А.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Ладыженская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Л.А.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Тростенцова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М.М.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Стракевич.-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10-е изд.-М.: Просвещение, 2016 г.</w:t>
      </w:r>
    </w:p>
    <w:p w14:paraId="40241E2D" w14:textId="77777777" w:rsidR="0024106B" w:rsidRDefault="0024106B" w:rsidP="0024106B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Русский язык. Рабочая тетрадь 5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класс:учебное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пособие для общеобразовательных организаций/[Т.А.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Ладыженская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Л.А.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Тростенцова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М.Т.Баранов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др.].- 5-е изд.-М.: Просвещение, 2017г. (используется в полном объеме)</w:t>
      </w:r>
    </w:p>
    <w:p w14:paraId="44A67306" w14:textId="77777777" w:rsidR="0024106B" w:rsidRDefault="0024106B" w:rsidP="0024106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Программа рассчитана на 170 часов (5 часов в неделю) в соответствии с учебным планом. </w:t>
      </w:r>
    </w:p>
    <w:p w14:paraId="40977C61" w14:textId="77777777" w:rsidR="0024106B" w:rsidRDefault="0024106B" w:rsidP="002410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Содержание предмета «Русский язык» в 5 классе обусловлено общей нацеленностью образовательного процесса на достижение метапредметных и предметных целей обучения, что возможно на основе компетентностного подхода, который обеспечивает формирование и развитие коммуникативной, языковой и лингвистической (языковедческой) и </w:t>
      </w:r>
      <w:proofErr w:type="spellStart"/>
      <w:r>
        <w:rPr>
          <w:rFonts w:ascii="Times New Roman" w:eastAsia="Times New Roman" w:hAnsi="Times New Roman" w:cs="Times New Roman"/>
          <w:sz w:val="28"/>
        </w:rPr>
        <w:t>культуроведческой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компетенций.</w:t>
      </w:r>
    </w:p>
    <w:p w14:paraId="0E8B6EDB" w14:textId="77777777" w:rsidR="0024106B" w:rsidRDefault="0024106B" w:rsidP="002410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Коммуникативная компетенция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ситуациях</w:t>
      </w:r>
    </w:p>
    <w:p w14:paraId="16288454" w14:textId="77777777" w:rsidR="0024106B" w:rsidRDefault="0024106B" w:rsidP="002410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общения. Коммуникативная компетентность проявляется в умении определять цели коммуникации, оценивать речевую ситуацию, учитывать коммуникативные намерения партнера, выбирать адекватные стратегии коммуникации, быть готовым к осмысленному изменению собственного речевого поведения.</w:t>
      </w:r>
    </w:p>
    <w:p w14:paraId="2B6949E8" w14:textId="77777777" w:rsidR="0024106B" w:rsidRDefault="0024106B" w:rsidP="002410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Языковая и лингвистическая (языковедческая) компетенции формируются на основе овладения необходимыми знаниями о языке как знаковой системе и общественном явлении, его устройстве, развитии и </w:t>
      </w:r>
      <w:r>
        <w:rPr>
          <w:rFonts w:ascii="Times New Roman" w:eastAsia="Times New Roman" w:hAnsi="Times New Roman" w:cs="Times New Roman"/>
          <w:sz w:val="28"/>
        </w:rPr>
        <w:lastRenderedPageBreak/>
        <w:t>функционировании; знаниями о лингвистике как науке, ее основных разделах и базовых понятиях; способности к анализу и оценке языковых явлений и фактов; обогащения словарного запаса и грамматического строя речи учащихся; формирования представлений о нормативной речи и практических умений нормативного употребления слов, фразеологических выражений, грамматических форм, синтаксических конструкций; совершенствования орфографической и пунктуационной грамотности; умения пользоваться различными видами лингвистических словарей.</w:t>
      </w:r>
    </w:p>
    <w:p w14:paraId="01451663" w14:textId="77777777" w:rsidR="0024106B" w:rsidRDefault="0024106B" w:rsidP="002410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Культуроведческая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компетенция 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</w:t>
      </w:r>
    </w:p>
    <w:p w14:paraId="527883EB" w14:textId="77777777" w:rsidR="0024106B" w:rsidRDefault="0024106B" w:rsidP="002410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речевого этикета, культуры межнационального общения; способность объяснять значения слов с национально-культурным компонентом.</w:t>
      </w:r>
    </w:p>
    <w:p w14:paraId="7469B1CD" w14:textId="77777777" w:rsidR="0024106B" w:rsidRDefault="0024106B" w:rsidP="002410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программе реализован коммуникативно-деятельностный подход, предполагающий предъявление материала не только в форме получения новых знаний, но и в деятельностной форме.</w:t>
      </w:r>
    </w:p>
    <w:p w14:paraId="15D6EC34" w14:textId="77777777" w:rsidR="0024106B" w:rsidRDefault="0024106B" w:rsidP="002410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Основные разделы (темы) содержания:</w:t>
      </w:r>
    </w:p>
    <w:p w14:paraId="71303B90" w14:textId="77777777" w:rsidR="0024106B" w:rsidRDefault="0024106B" w:rsidP="0024106B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Язык – важнейшее средство общения.</w:t>
      </w:r>
    </w:p>
    <w:p w14:paraId="6269F7C0" w14:textId="77777777" w:rsidR="0024106B" w:rsidRDefault="0024106B" w:rsidP="0024106B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Повторение пройденного в 1 – 4 </w:t>
      </w:r>
      <w:proofErr w:type="spellStart"/>
      <w:r>
        <w:rPr>
          <w:rFonts w:ascii="Times New Roman" w:eastAsia="Times New Roman" w:hAnsi="Times New Roman" w:cs="Times New Roman"/>
          <w:sz w:val="28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14:paraId="16526515" w14:textId="77777777" w:rsidR="0024106B" w:rsidRDefault="0024106B" w:rsidP="0024106B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Синтаксис. Пунктуация. Культура речи.</w:t>
      </w:r>
    </w:p>
    <w:p w14:paraId="71FC926B" w14:textId="77777777" w:rsidR="0024106B" w:rsidRDefault="0024106B" w:rsidP="0024106B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Фонетика. Орфоэпия. Графика и орфография. Культура речи.</w:t>
      </w:r>
    </w:p>
    <w:p w14:paraId="018A1121" w14:textId="77777777" w:rsidR="0024106B" w:rsidRDefault="0024106B" w:rsidP="0024106B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Лексика. Культура речи.</w:t>
      </w:r>
    </w:p>
    <w:p w14:paraId="28BFD503" w14:textId="77777777" w:rsidR="0024106B" w:rsidRDefault="0024106B" w:rsidP="0024106B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Морфемика</w:t>
      </w:r>
      <w:proofErr w:type="spellEnd"/>
      <w:r>
        <w:rPr>
          <w:rFonts w:ascii="Times New Roman" w:eastAsia="Times New Roman" w:hAnsi="Times New Roman" w:cs="Times New Roman"/>
          <w:sz w:val="28"/>
        </w:rPr>
        <w:t>. Орфография. Культура речи</w:t>
      </w:r>
    </w:p>
    <w:p w14:paraId="625BAC81" w14:textId="77777777" w:rsidR="0024106B" w:rsidRDefault="0024106B" w:rsidP="0024106B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Морфология. Орфография. Культура речи. Самостоятельные и служебные части речи.</w:t>
      </w:r>
    </w:p>
    <w:p w14:paraId="71F5C317" w14:textId="77777777" w:rsidR="0024106B" w:rsidRDefault="0024106B" w:rsidP="0024106B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Имя существительное.</w:t>
      </w:r>
    </w:p>
    <w:p w14:paraId="7C4A3300" w14:textId="77777777" w:rsidR="0024106B" w:rsidRDefault="0024106B" w:rsidP="0024106B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Имя прилагательное.</w:t>
      </w:r>
    </w:p>
    <w:p w14:paraId="45938BB3" w14:textId="77777777" w:rsidR="0024106B" w:rsidRDefault="0024106B" w:rsidP="0024106B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Глагол.</w:t>
      </w:r>
    </w:p>
    <w:p w14:paraId="48631FE1" w14:textId="77777777" w:rsidR="0024106B" w:rsidRDefault="0024106B" w:rsidP="0024106B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Повторение и систематизация изученного в 5 классе</w:t>
      </w:r>
    </w:p>
    <w:p w14:paraId="679F7263" w14:textId="77777777" w:rsidR="00632930" w:rsidRDefault="00632930"/>
    <w:sectPr w:rsidR="00632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A7C88"/>
    <w:multiLevelType w:val="multilevel"/>
    <w:tmpl w:val="98069A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C0818FA"/>
    <w:multiLevelType w:val="multilevel"/>
    <w:tmpl w:val="A8B21D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34E"/>
    <w:rsid w:val="0024106B"/>
    <w:rsid w:val="00632930"/>
    <w:rsid w:val="00F3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65BF7-537A-48C7-9485-A117790BF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0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3393</Characters>
  <Application>Microsoft Office Word</Application>
  <DocSecurity>0</DocSecurity>
  <Lines>28</Lines>
  <Paragraphs>7</Paragraphs>
  <ScaleCrop>false</ScaleCrop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2022-10-13T09:58:00Z</dcterms:created>
  <dcterms:modified xsi:type="dcterms:W3CDTF">2022-10-13T09:58:00Z</dcterms:modified>
</cp:coreProperties>
</file>