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химии 8-9 класс. (ФГОС)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FEB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на уровне основного общего образования составлена на основе: 1. 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России от 29 декабря 2014г. №1644);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3772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по химии для 8-11 классов общеобразовательных учреждений / А.А.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. – М.: Просвещение, 2012 и в соответствии со следующими нормативными документами: </w:t>
      </w:r>
      <w:proofErr w:type="gramStart"/>
      <w:r w:rsidRPr="00E03772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N 273-ФЗ «Об образовании в Российской Федерации»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№ 1897) Приказ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России от 29.12.2014 N 1644 "О внесении изменений в приказ Министерства образования и науки Российской Федерации от 17 декабря 2010 г</w:t>
      </w:r>
      <w:proofErr w:type="gramEnd"/>
      <w:r w:rsidRPr="00E03772">
        <w:rPr>
          <w:rFonts w:ascii="Times New Roman" w:hAnsi="Times New Roman" w:cs="Times New Roman"/>
          <w:sz w:val="24"/>
          <w:szCs w:val="24"/>
        </w:rPr>
        <w:t xml:space="preserve">. N 1897 "Об утверждении федерального государственного образовательного стандарта основного общего образования" </w:t>
      </w:r>
    </w:p>
    <w:p w:rsidR="00E03772" w:rsidRPr="00E03772" w:rsidRDefault="00E03772" w:rsidP="00260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72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E0377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03772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мире, основанного на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приобретѐнных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знаниях, умениях и способах деятельности;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03772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E03772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самопознания;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 xml:space="preserve">3) подготовке к осуществлению осознанного выбора индивидуальной образовательной или профессиональной траектории.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 xml:space="preserve">Большой вклад в достижение главных целей основного общего образования вносит изучение химии, которое призвано обеспечить: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 xml:space="preserve">1)формирование системы химических знаний как компонента естественнонаучной картины мира;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 xml:space="preserve">2) развитие личности обучающихся, их интеллектуальное и нравственное совершенствование, формирование у них гуманистического отношения и экологически целесообразного поведения в быту и в трудовой деятельности;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 xml:space="preserve">3)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 xml:space="preserve">4)формирование умений безопасного обращения с веществами, используемыми в повседневной жизни. </w:t>
      </w:r>
    </w:p>
    <w:p w:rsidR="00E03772" w:rsidRPr="00E03772" w:rsidRDefault="00E03772" w:rsidP="00260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72">
        <w:rPr>
          <w:rFonts w:ascii="Times New Roman" w:hAnsi="Times New Roman" w:cs="Times New Roman"/>
          <w:b/>
          <w:sz w:val="24"/>
          <w:szCs w:val="24"/>
        </w:rPr>
        <w:t xml:space="preserve">Задачами реализации программы учебного предмета являются: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03772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03772">
        <w:rPr>
          <w:rFonts w:ascii="Times New Roman" w:hAnsi="Times New Roman" w:cs="Times New Roman"/>
          <w:sz w:val="24"/>
          <w:szCs w:val="24"/>
        </w:rPr>
        <w:t xml:space="preserve">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03772">
        <w:rPr>
          <w:rFonts w:ascii="Times New Roman" w:hAnsi="Times New Roman" w:cs="Times New Roman"/>
          <w:sz w:val="24"/>
          <w:szCs w:val="24"/>
        </w:rPr>
        <w:t xml:space="preserve">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03772">
        <w:rPr>
          <w:rFonts w:ascii="Times New Roman" w:hAnsi="Times New Roman" w:cs="Times New Roman"/>
          <w:sz w:val="24"/>
          <w:szCs w:val="24"/>
        </w:rPr>
        <w:t xml:space="preserve">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E03772" w:rsidRDefault="00E03772" w:rsidP="00260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03772">
        <w:rPr>
          <w:rFonts w:ascii="Times New Roman" w:hAnsi="Times New Roman" w:cs="Times New Roman"/>
          <w:sz w:val="24"/>
          <w:szCs w:val="24"/>
        </w:rPr>
        <w:t xml:space="preserve">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19080A" w:rsidRPr="0026034A" w:rsidRDefault="00E03772" w:rsidP="00E0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0377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sectPr w:rsidR="0019080A" w:rsidRPr="0026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FA"/>
    <w:rsid w:val="0019080A"/>
    <w:rsid w:val="0026034A"/>
    <w:rsid w:val="00DB3FEB"/>
    <w:rsid w:val="00DB60FA"/>
    <w:rsid w:val="00E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schl</cp:lastModifiedBy>
  <cp:revision>5</cp:revision>
  <dcterms:created xsi:type="dcterms:W3CDTF">2022-10-16T22:55:00Z</dcterms:created>
  <dcterms:modified xsi:type="dcterms:W3CDTF">2022-10-17T07:28:00Z</dcterms:modified>
</cp:coreProperties>
</file>