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50" w:type="dxa"/>
        <w:jc w:val="center"/>
        <w:tblCellSpacing w:w="7" w:type="dxa"/>
        <w:shd w:val="clear" w:color="auto" w:fill="808080"/>
        <w:tblCellMar>
          <w:left w:w="0" w:type="dxa"/>
          <w:right w:w="0" w:type="dxa"/>
        </w:tblCellMar>
        <w:tblLook w:val="04A0"/>
      </w:tblPr>
      <w:tblGrid>
        <w:gridCol w:w="9750"/>
      </w:tblGrid>
      <w:tr w:rsidR="00705896" w:rsidRPr="00705896" w:rsidTr="00705896">
        <w:trPr>
          <w:tblCellSpacing w:w="7" w:type="dxa"/>
          <w:jc w:val="center"/>
        </w:trPr>
        <w:tc>
          <w:tcPr>
            <w:tcW w:w="5000" w:type="pct"/>
            <w:shd w:val="clear" w:color="auto" w:fill="808080"/>
            <w:vAlign w:val="center"/>
            <w:hideMark/>
          </w:tcPr>
          <w:p w:rsidR="00705896" w:rsidRPr="00705896" w:rsidRDefault="00705896" w:rsidP="00705896">
            <w:pPr>
              <w:spacing w:before="100" w:beforeAutospacing="1" w:after="100" w:afterAutospacing="1" w:line="240" w:lineRule="auto"/>
              <w:jc w:val="center"/>
              <w:outlineLvl w:val="3"/>
              <w:rPr>
                <w:rFonts w:ascii="Arial CYR" w:eastAsia="Times New Roman" w:hAnsi="Arial CYR" w:cs="Arial CYR"/>
                <w:b/>
                <w:bCs/>
                <w:color w:val="FFFFFF"/>
                <w:sz w:val="24"/>
                <w:szCs w:val="24"/>
              </w:rPr>
            </w:pPr>
            <w:r w:rsidRPr="00705896">
              <w:rPr>
                <w:rFonts w:ascii="Arial CYR" w:eastAsia="Times New Roman" w:hAnsi="Arial CYR" w:cs="Arial CYR"/>
                <w:b/>
                <w:bCs/>
                <w:color w:val="FFFFFF"/>
                <w:sz w:val="24"/>
                <w:szCs w:val="24"/>
              </w:rPr>
              <w:br/>
              <w:t>НАШИ ДЕТИ</w:t>
            </w:r>
          </w:p>
          <w:tbl>
            <w:tblPr>
              <w:tblW w:w="5000" w:type="pct"/>
              <w:tblCellSpacing w:w="15" w:type="dxa"/>
              <w:shd w:val="clear" w:color="auto" w:fill="FFFFFF"/>
              <w:tblCellMar>
                <w:top w:w="150" w:type="dxa"/>
                <w:left w:w="150" w:type="dxa"/>
                <w:bottom w:w="150" w:type="dxa"/>
                <w:right w:w="150" w:type="dxa"/>
              </w:tblCellMar>
              <w:tblLook w:val="04A0"/>
            </w:tblPr>
            <w:tblGrid>
              <w:gridCol w:w="9722"/>
            </w:tblGrid>
            <w:tr w:rsidR="00705896" w:rsidRPr="00705896">
              <w:trPr>
                <w:tblCellSpacing w:w="15" w:type="dxa"/>
              </w:trPr>
              <w:tc>
                <w:tcPr>
                  <w:tcW w:w="0" w:type="auto"/>
                  <w:shd w:val="clear" w:color="auto" w:fill="FFFFFF"/>
                  <w:vAlign w:val="center"/>
                  <w:hideMark/>
                </w:tcPr>
                <w:p w:rsidR="00705896" w:rsidRPr="00705896" w:rsidRDefault="00705896" w:rsidP="00705896">
                  <w:pPr>
                    <w:spacing w:before="100" w:beforeAutospacing="1" w:after="100" w:afterAutospacing="1" w:line="240" w:lineRule="auto"/>
                    <w:jc w:val="center"/>
                    <w:outlineLvl w:val="0"/>
                    <w:rPr>
                      <w:rFonts w:ascii="Arial CYR" w:eastAsia="Times New Roman" w:hAnsi="Arial CYR" w:cs="Arial CYR"/>
                      <w:color w:val="595959"/>
                      <w:kern w:val="36"/>
                      <w:sz w:val="40"/>
                      <w:szCs w:val="40"/>
                    </w:rPr>
                  </w:pPr>
                  <w:r w:rsidRPr="00705896">
                    <w:rPr>
                      <w:rFonts w:ascii="Arial CYR" w:eastAsia="Times New Roman" w:hAnsi="Arial CYR" w:cs="Arial CYR"/>
                      <w:color w:val="595959"/>
                      <w:kern w:val="36"/>
                      <w:sz w:val="40"/>
                      <w:szCs w:val="40"/>
                    </w:rPr>
                    <w:t>КРИЗИСЫ ДЕТСКОЙ ОДАРЕННОСТИ</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left</wp:align>
                        </wp:positionH>
                        <wp:positionV relativeFrom="line">
                          <wp:posOffset>0</wp:posOffset>
                        </wp:positionV>
                        <wp:extent cx="2381250" cy="1562100"/>
                        <wp:effectExtent l="19050" t="0" r="0" b="0"/>
                        <wp:wrapSquare wrapText="bothSides"/>
                        <wp:docPr id="2" name="Рисунок 2" descr="E:\психология\кризисы дет одарен_files\articlef_data\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психология\кризисы дет одарен_files\articlef_data\4-1.gif"/>
                                <pic:cNvPicPr>
                                  <a:picLocks noChangeAspect="1" noChangeArrowheads="1"/>
                                </pic:cNvPicPr>
                              </pic:nvPicPr>
                              <pic:blipFill>
                                <a:blip r:embed="rId4"/>
                                <a:srcRect/>
                                <a:stretch>
                                  <a:fillRect/>
                                </a:stretch>
                              </pic:blipFill>
                              <pic:spPr bwMode="auto">
                                <a:xfrm>
                                  <a:off x="0" y="0"/>
                                  <a:ext cx="2381250" cy="1562100"/>
                                </a:xfrm>
                                <a:prstGeom prst="rect">
                                  <a:avLst/>
                                </a:prstGeom>
                                <a:noFill/>
                                <a:ln w="9525">
                                  <a:noFill/>
                                  <a:miter lim="800000"/>
                                  <a:headEnd/>
                                  <a:tailEnd/>
                                </a:ln>
                              </pic:spPr>
                            </pic:pic>
                          </a:graphicData>
                        </a:graphic>
                      </wp:anchor>
                    </w:drawing>
                  </w:r>
                  <w:r w:rsidRPr="00705896">
                    <w:rPr>
                      <w:rFonts w:ascii="Arial CYR" w:eastAsia="Times New Roman" w:hAnsi="Arial CYR" w:cs="Arial CYR"/>
                      <w:sz w:val="20"/>
                      <w:szCs w:val="20"/>
                    </w:rPr>
                    <w:t xml:space="preserve">Феномен детской одаренности интересует многих специалистов — психологов и педагогов. К настоящему времени наука располагает довольно полным и точным феноменологическим описанием этой реальности — ведутся работы по изучению как отдельных свойств детской одаренности (таких, например, как рефлексия, доминирующая познавательная мотивация, творческая активность), так и структуры, динамики развития детской одаренности в целом. </w:t>
                  </w:r>
                  <w:r w:rsidRPr="00705896">
                    <w:rPr>
                      <w:rFonts w:ascii="Arial CYR" w:eastAsia="Times New Roman" w:hAnsi="Arial CYR" w:cs="Arial CYR"/>
                      <w:sz w:val="20"/>
                      <w:szCs w:val="20"/>
                    </w:rPr>
                    <w:br/>
                    <w:t xml:space="preserve">Однако, на наш взгляд, недостаточное внимание уделяется изучению кризисов детской одаренности. Знание о кризисах детской одаренности, причинах их появления, закономерностях протекания и прогнозе развития может быть полезно как теоретикам, так и практикам — специалистам в области детства. </w:t>
                  </w:r>
                  <w:r w:rsidRPr="00705896">
                    <w:rPr>
                      <w:rFonts w:ascii="Arial CYR" w:eastAsia="Times New Roman" w:hAnsi="Arial CYR" w:cs="Arial CYR"/>
                      <w:sz w:val="20"/>
                      <w:szCs w:val="20"/>
                    </w:rPr>
                    <w:br/>
                    <w:t>В практическом плане знание о кризисах детской одаренности и особенностях развития ребенка в период кризиса позволит осуществлять эффективную психологическую и педагогическую поддержку одаренным детям или хотя бы не допускать ошибок в педагогическом процессе. Эти ошибки, как правило, базируются на трех мифах.</w:t>
                  </w:r>
                  <w:r w:rsidRPr="00705896">
                    <w:rPr>
                      <w:rFonts w:ascii="Arial CYR" w:eastAsia="Times New Roman" w:hAnsi="Arial CYR" w:cs="Arial CYR"/>
                      <w:sz w:val="20"/>
                      <w:szCs w:val="20"/>
                    </w:rPr>
                    <w:br/>
                    <w:t>Миф первый — одаренность всегда проявляет себя в творческом продукте.</w:t>
                  </w:r>
                  <w:r w:rsidRPr="00705896">
                    <w:rPr>
                      <w:rFonts w:ascii="Arial CYR" w:eastAsia="Times New Roman" w:hAnsi="Arial CYR" w:cs="Arial CYR"/>
                      <w:sz w:val="20"/>
                      <w:szCs w:val="20"/>
                    </w:rPr>
                    <w:br/>
                    <w:t>Миф второй — одаренность нужно развивать.</w:t>
                  </w:r>
                  <w:r w:rsidRPr="00705896">
                    <w:rPr>
                      <w:rFonts w:ascii="Arial CYR" w:eastAsia="Times New Roman" w:hAnsi="Arial CYR" w:cs="Arial CYR"/>
                      <w:sz w:val="20"/>
                      <w:szCs w:val="20"/>
                    </w:rPr>
                    <w:br/>
                    <w:t>Миф третий — современное школьное образование знает, как работать с одаренными детьми.</w:t>
                  </w:r>
                  <w:r w:rsidRPr="00705896">
                    <w:rPr>
                      <w:rFonts w:ascii="Arial CYR" w:eastAsia="Times New Roman" w:hAnsi="Arial CYR" w:cs="Arial CYR"/>
                      <w:sz w:val="20"/>
                      <w:szCs w:val="20"/>
                    </w:rPr>
                    <w:br/>
                    <w:t>Многие авторы отмечают неравномерную динамику развития детской одаренности (2, 5). Феномен «исчезновения», «затухания» одаренности давно интересует практиков — психологов и педагогов. Что же делать, чтобы детская одаренность не исчезала? А если она должна исчезнуть, то стоит ли тратить столько средств и сил на специализированное образование? Практики задают вопросы теоретикам, те, в свою очередь, предлагают профилактические или хирургические меры в русле своих концепций, а в случае неудачи ссылаются на то, что «тайна сия велика есть».</w:t>
                  </w:r>
                  <w:r w:rsidRPr="00705896">
                    <w:rPr>
                      <w:rFonts w:ascii="Arial CYR" w:eastAsia="Times New Roman" w:hAnsi="Arial CYR" w:cs="Arial CYR"/>
                      <w:sz w:val="20"/>
                      <w:szCs w:val="20"/>
                    </w:rPr>
                    <w:br/>
                    <w:t>Попытаемся взглянуть на кризисы детской одаренности в русле системных представлений о ней. Все многообразие форм исчезновения детской одаренности, описанных в специальной психолого-педагогической литературе, можно свести, в основном, к следующим типам:</w:t>
                  </w:r>
                  <w:r w:rsidRPr="00705896">
                    <w:rPr>
                      <w:rFonts w:ascii="Arial CYR" w:eastAsia="Times New Roman" w:hAnsi="Arial CYR" w:cs="Arial CYR"/>
                      <w:sz w:val="20"/>
                      <w:szCs w:val="20"/>
                    </w:rPr>
                    <w:br/>
                    <w:t xml:space="preserve">1. Утрата творческого потенциала: ребенок прекращает создавать особые, свойственные его одаренности творческие продукты — назовем это </w:t>
                  </w:r>
                  <w:r w:rsidRPr="00705896">
                    <w:rPr>
                      <w:rFonts w:ascii="Arial CYR" w:eastAsia="Times New Roman" w:hAnsi="Arial CYR" w:cs="Arial CYR"/>
                      <w:b/>
                      <w:bCs/>
                      <w:sz w:val="20"/>
                      <w:szCs w:val="20"/>
                    </w:rPr>
                    <w:t>кризисом креативности</w:t>
                  </w:r>
                  <w:r w:rsidRPr="00705896">
                    <w:rPr>
                      <w:rFonts w:ascii="Arial CYR" w:eastAsia="Times New Roman" w:hAnsi="Arial CYR" w:cs="Arial CYR"/>
                      <w:sz w:val="20"/>
                      <w:szCs w:val="20"/>
                    </w:rPr>
                    <w:t>.</w:t>
                  </w:r>
                  <w:r w:rsidRPr="00705896">
                    <w:rPr>
                      <w:rFonts w:ascii="Arial CYR" w:eastAsia="Times New Roman" w:hAnsi="Arial CYR" w:cs="Arial CYR"/>
                      <w:sz w:val="20"/>
                      <w:szCs w:val="20"/>
                    </w:rPr>
                    <w:br/>
                    <w:t xml:space="preserve">2. Снижение интеллектуальной активности ребенка, проявляющееся в исчезновении интеллектуальной продуктивности, — </w:t>
                  </w:r>
                  <w:r w:rsidRPr="00705896">
                    <w:rPr>
                      <w:rFonts w:ascii="Arial CYR" w:eastAsia="Times New Roman" w:hAnsi="Arial CYR" w:cs="Arial CYR"/>
                      <w:b/>
                      <w:bCs/>
                      <w:sz w:val="20"/>
                      <w:szCs w:val="20"/>
                    </w:rPr>
                    <w:t>кризис интеллектуальности</w:t>
                  </w:r>
                  <w:r w:rsidRPr="00705896">
                    <w:rPr>
                      <w:rFonts w:ascii="Arial CYR" w:eastAsia="Times New Roman" w:hAnsi="Arial CYR" w:cs="Arial CYR"/>
                      <w:sz w:val="20"/>
                      <w:szCs w:val="20"/>
                    </w:rPr>
                    <w:t xml:space="preserve">. </w:t>
                  </w:r>
                  <w:r w:rsidRPr="00705896">
                    <w:rPr>
                      <w:rFonts w:ascii="Arial CYR" w:eastAsia="Times New Roman" w:hAnsi="Arial CYR" w:cs="Arial CYR"/>
                      <w:sz w:val="20"/>
                      <w:szCs w:val="20"/>
                    </w:rPr>
                    <w:br/>
                    <w:t xml:space="preserve">3. Снижение или полная потеря интереса к процессу и результатам своего труда — </w:t>
                  </w:r>
                  <w:r w:rsidRPr="00705896">
                    <w:rPr>
                      <w:rFonts w:ascii="Arial CYR" w:eastAsia="Times New Roman" w:hAnsi="Arial CYR" w:cs="Arial CYR"/>
                      <w:b/>
                      <w:bCs/>
                      <w:sz w:val="20"/>
                      <w:szCs w:val="20"/>
                    </w:rPr>
                    <w:t>кризис мотива достижений</w:t>
                  </w:r>
                  <w:r w:rsidRPr="00705896">
                    <w:rPr>
                      <w:rFonts w:ascii="Arial CYR" w:eastAsia="Times New Roman" w:hAnsi="Arial CYR" w:cs="Arial CYR"/>
                      <w:sz w:val="20"/>
                      <w:szCs w:val="20"/>
                    </w:rPr>
                    <w:t>. Это описывается по-разному — или как нарушение волевой регуляции: «мог бы, но не хочу»; или как победа заниженной самооценки: «мог бы, но получится плохо»; или как неадекватная оценка требований социума: «мог бы, но это никому не нужно» и т.д.</w:t>
                  </w:r>
                </w:p>
                <w:p w:rsidR="00705896" w:rsidRPr="00705896" w:rsidRDefault="00705896" w:rsidP="00705896">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705896">
                    <w:rPr>
                      <w:rFonts w:ascii="Arial CYR" w:eastAsia="Times New Roman" w:hAnsi="Arial CYR" w:cs="Arial CYR"/>
                      <w:b/>
                      <w:bCs/>
                      <w:color w:val="333366"/>
                      <w:sz w:val="24"/>
                      <w:szCs w:val="24"/>
                    </w:rPr>
                    <w:t>КРИЗИС КРЕАТИВНОСТИ</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sidRPr="00705896">
                    <w:rPr>
                      <w:rFonts w:ascii="Arial CYR" w:eastAsia="Times New Roman" w:hAnsi="Arial CYR" w:cs="Arial CYR"/>
                      <w:sz w:val="20"/>
                      <w:szCs w:val="20"/>
                    </w:rPr>
                    <w:t xml:space="preserve">В этом случае высокий творческий потенциал ребенка частично или полностью утрачивается в силу невозможности предъявить себя окружающим, получить одобрение или поддержку взрослых, что приводит к трудностям в развитии одаренности в целом. Очень часто образовательные или воспитательные так называемые развивающие программы для одаренных детей на самом деле не развивают способности ребенка, а только эксплуатируют их. Творческий продукт ребенка нужен учителям или родителям примерно так же, как язычникам нужен фетиш. Олимпиады, конкурсы, фестивали, конференции истощают одаренность ребенка так же, как ее истощают ожидания и надежды взрослых, которым ребенок пытается соответствовать. </w:t>
                  </w:r>
                  <w:r w:rsidRPr="00705896">
                    <w:rPr>
                      <w:rFonts w:ascii="Arial CYR" w:eastAsia="Times New Roman" w:hAnsi="Arial CYR" w:cs="Arial CYR"/>
                      <w:sz w:val="20"/>
                      <w:szCs w:val="20"/>
                    </w:rPr>
                    <w:br/>
                    <w:t xml:space="preserve">Здесь мы встречаемся с одним парадоксом. С одной стороны, одаренность ребенка как бы слишком востребована социумом, с другой — одаренность впадает в кризис невозможности реализоваться, предъявить свои способности (подчеркиваем слово «свои»). </w:t>
                  </w:r>
                  <w:r w:rsidRPr="00705896">
                    <w:rPr>
                      <w:rFonts w:ascii="Arial CYR" w:eastAsia="Times New Roman" w:hAnsi="Arial CYR" w:cs="Arial CYR"/>
                      <w:sz w:val="20"/>
                      <w:szCs w:val="20"/>
                    </w:rPr>
                    <w:br/>
                    <w:t xml:space="preserve">Получается, что общество требует (из лучших, разумеется, побуждений) не столько то, что может </w:t>
                  </w:r>
                  <w:r w:rsidRPr="00705896">
                    <w:rPr>
                      <w:rFonts w:ascii="Arial CYR" w:eastAsia="Times New Roman" w:hAnsi="Arial CYR" w:cs="Arial CYR"/>
                      <w:sz w:val="20"/>
                      <w:szCs w:val="20"/>
                    </w:rPr>
                    <w:lastRenderedPageBreak/>
                    <w:t>делать ребенок, сколько то, что оно само (общество) хочет, чтобы этот ребенок делал. «Оправдывай мои ожидания», — говорит общество одаренному ребенку. В педагогической практике это противоречие встречается нередко: учитель обучает ребенка не в соответствии с его индивидуальной и уникальной зоной ближайшего развития, а привычно предъявляя всеобщий образец, стандарт, стереотип, то есть те самые ожидания общества. «Обычно эту задачу решают так...», «Эту линию лучше провести левее» и т.д. — говорят учителя, поучая. А кому она нужна, эта линия, проведенная левее? На чью мельницу эта вода?</w:t>
                  </w:r>
                  <w:r w:rsidRPr="00705896">
                    <w:rPr>
                      <w:rFonts w:ascii="Arial CYR" w:eastAsia="Times New Roman" w:hAnsi="Arial CYR" w:cs="Arial CYR"/>
                      <w:sz w:val="20"/>
                      <w:szCs w:val="20"/>
                    </w:rPr>
                    <w:br/>
                    <w:t>На психологических консультациях одаренные дети мне часто рассказывают, например, такое: «Меня не понимают, я привык. Я понял, чего от меня хотят, и делаю так, чтобы учитель остался доволен. Но на самом деле эту задачку можно решить еще четырьмя способами, только эти способы не из математики. Поэтому их на олимпиаду не посылают, и учителю они не интересны, но Вам, если хотите, расскажу. Вот так решил бы ее учитель математики, вот так — шахматист, вот так — философ, а вот так — мышка, у мышей, знаете, очень любопытная логика» (4).</w:t>
                  </w:r>
                  <w:r w:rsidRPr="00705896">
                    <w:rPr>
                      <w:rFonts w:ascii="Arial CYR" w:eastAsia="Times New Roman" w:hAnsi="Arial CYR" w:cs="Arial CYR"/>
                      <w:sz w:val="20"/>
                      <w:szCs w:val="20"/>
                    </w:rPr>
                    <w:br/>
                    <w:t xml:space="preserve">Симптомы приближения этого типа кризиса видны каждому, кто близок к ребенку, — учителям и родителям. Перестал писать хорошие сочинения, проиграл первенство по шахматам, на турнире поэтов растерянно молчал — не смог того, что мог раньше. По нашим наблюдениям и по многочисленным данным из разных источников, реакция специалистов в таких случаях однотипна — принимаются экстренные меры по усиленному развитию креативности. Еще больше тренировок, репетиций, упражнений... Кризис усугубляется. Источник иссякает. </w:t>
                  </w:r>
                  <w:r w:rsidRPr="00705896">
                    <w:rPr>
                      <w:rFonts w:ascii="Arial CYR" w:eastAsia="Times New Roman" w:hAnsi="Arial CYR" w:cs="Arial CYR"/>
                      <w:sz w:val="20"/>
                      <w:szCs w:val="20"/>
                    </w:rPr>
                    <w:br/>
                    <w:t xml:space="preserve">Эта практика широко распространена до сих пор, хотя, по данным В.Н. Дружинина и В. Варда (3, 8), еще с 1980 года известно, что целенаправленное развитие креативности в специально организованных условиях невротизирует детей, делает их тревожными, агрессивными, приводит к хроническим психосоматическим заболеваниям, депрессии, перевозбудимости, вызывает межличностные конфликты. Одним словом, играет деструктивную роль. </w:t>
                  </w:r>
                  <w:r w:rsidRPr="00705896">
                    <w:rPr>
                      <w:rFonts w:ascii="Arial CYR" w:eastAsia="Times New Roman" w:hAnsi="Arial CYR" w:cs="Arial CYR"/>
                      <w:sz w:val="20"/>
                      <w:szCs w:val="20"/>
                    </w:rPr>
                    <w:br/>
                    <w:t xml:space="preserve">Обсуждая этот тип кризиса, важно остановиться еще на одном аспекте проблемы развития творческой активности, а именно на развитии воображения. </w:t>
                  </w:r>
                  <w:r w:rsidRPr="00705896">
                    <w:rPr>
                      <w:rFonts w:ascii="Arial CYR" w:eastAsia="Times New Roman" w:hAnsi="Arial CYR" w:cs="Arial CYR"/>
                      <w:sz w:val="20"/>
                      <w:szCs w:val="20"/>
                    </w:rPr>
                    <w:br/>
                    <w:t xml:space="preserve">Развитие воображения традиционно считается почетной задачей педагогики. При этом воображение, фантазию, креативность, творческий потенциал личности почитают за синонимы, хотя все это — понятия разных наук и разных порядков. </w:t>
                  </w:r>
                  <w:r w:rsidRPr="00705896">
                    <w:rPr>
                      <w:rFonts w:ascii="Arial CYR" w:eastAsia="Times New Roman" w:hAnsi="Arial CYR" w:cs="Arial CYR"/>
                      <w:sz w:val="20"/>
                      <w:szCs w:val="20"/>
                    </w:rPr>
                    <w:br/>
                    <w:t>Например, фантазия ребенка может иметь не творческое, а невротическое начало, выполняя функцию психологической защиты от тревожности, вызванной каким-либо внутренним конфликтом личности. Тогда, развивая фантазию как защитный механизм личности, мы усугубляем невроз ребенка, и больше ничего. Таких детей, к сожалению, с каждым годом становится все больше. Судя по статистике, это относят в разряд дезадаптаций, а это, скорее, школьные деструкции.</w:t>
                  </w:r>
                  <w:r w:rsidRPr="00705896">
                    <w:rPr>
                      <w:rFonts w:ascii="Arial CYR" w:eastAsia="Times New Roman" w:hAnsi="Arial CYR" w:cs="Arial CYR"/>
                      <w:sz w:val="20"/>
                      <w:szCs w:val="20"/>
                    </w:rPr>
                    <w:br/>
                    <w:t xml:space="preserve">Для здоровой, но несформировавшейся личности ребенка целенаправленное развитие фантазии также небезопасно. </w:t>
                  </w:r>
                  <w:r w:rsidRPr="00705896">
                    <w:rPr>
                      <w:rFonts w:ascii="Arial CYR" w:eastAsia="Times New Roman" w:hAnsi="Arial CYR" w:cs="Arial CYR"/>
                      <w:sz w:val="20"/>
                      <w:szCs w:val="20"/>
                    </w:rPr>
                    <w:br/>
                    <w:t xml:space="preserve">Т. Рибо сравнивает мечтательность с безволием, а творчество соответствует у него воле, движению. «Всякое изобретение имеет двигательное происхождение», — считает он (6). </w:t>
                  </w:r>
                  <w:r w:rsidRPr="00705896">
                    <w:rPr>
                      <w:rFonts w:ascii="Arial CYR" w:eastAsia="Times New Roman" w:hAnsi="Arial CYR" w:cs="Arial CYR"/>
                      <w:sz w:val="20"/>
                      <w:szCs w:val="20"/>
                    </w:rPr>
                    <w:br/>
                    <w:t xml:space="preserve">По нашим данным, творческий акт уходит своими корнями не столько в воображение и тем более не в фантазию, сколько, во-первых, в базовые когнитивные стилевые характеристики личности — независимость, дивергентность — и, во-вторых, в индивидуальный познавательный опыт ребенка (4). Если ребенку предоставить возможность накапливать индивидуальный познавательный опыт (акцент на каждом слове — индивидуальный познавательный опыт), а также быть субъектом собственной деятельности (акцент на каждом слове — субъектом собственной деятельности), у него есть все шансы этот тип кризиса счастливо миновать. </w:t>
                  </w:r>
                </w:p>
                <w:p w:rsidR="00705896" w:rsidRPr="00705896" w:rsidRDefault="00705896" w:rsidP="00705896">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705896">
                    <w:rPr>
                      <w:rFonts w:ascii="Arial CYR" w:eastAsia="Times New Roman" w:hAnsi="Arial CYR" w:cs="Arial CYR"/>
                      <w:b/>
                      <w:bCs/>
                      <w:color w:val="333366"/>
                      <w:sz w:val="24"/>
                      <w:szCs w:val="24"/>
                    </w:rPr>
                    <w:t>КРИЗИС ИНТЕЛЛЕКТУАЛЬНОСТИ</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sidRPr="00705896">
                    <w:rPr>
                      <w:rFonts w:ascii="Arial CYR" w:eastAsia="Times New Roman" w:hAnsi="Arial CYR" w:cs="Arial CYR"/>
                      <w:sz w:val="20"/>
                      <w:szCs w:val="20"/>
                    </w:rPr>
                    <w:t xml:space="preserve">Второй тип кризиса, кризис интеллектуальности, возникает в случае перегруженности одаренного ребенка заданиями, развивающими только интеллектуальные способности, без учета индивидуальных познавательных потребностей ребенка, его личностных смыслов. Хотя еще Л.С. Выготский в качестве предупреждения ошибок такого рода писал: «Общие законы педагогики только тогда и могут быть научными законами, когда остаются одинаково приложимыми во все области воспитания», имея в виду, что «воспитание ненормальных, калек и талантов издавна считается как бы экстерриториальным в педагогике» (1). </w:t>
                  </w:r>
                  <w:r w:rsidRPr="00705896">
                    <w:rPr>
                      <w:rFonts w:ascii="Arial CYR" w:eastAsia="Times New Roman" w:hAnsi="Arial CYR" w:cs="Arial CYR"/>
                      <w:sz w:val="20"/>
                      <w:szCs w:val="20"/>
                    </w:rPr>
                    <w:br/>
                    <w:t xml:space="preserve">Современная педагогика также упускает из виду, что возрастные изменения одаренности не просто представляют собой некоторый непрерывный рост интеллекта ребенка, но имеют закономерные возрастные и личностные характеристики, обеспечивающие этот рост. </w:t>
                  </w:r>
                  <w:r w:rsidRPr="00705896">
                    <w:rPr>
                      <w:rFonts w:ascii="Arial CYR" w:eastAsia="Times New Roman" w:hAnsi="Arial CYR" w:cs="Arial CYR"/>
                      <w:sz w:val="20"/>
                      <w:szCs w:val="20"/>
                    </w:rPr>
                    <w:br/>
                    <w:t xml:space="preserve">Главная опасность заключается в том, что интеллект ребенка развивается в ущерб его физическому, эмоциональному, личностному развитию. Пример тому — выпускники специализированных физико-математических школ (в их современном вырождающемся варианте). </w:t>
                  </w:r>
                  <w:r w:rsidRPr="00705896">
                    <w:rPr>
                      <w:rFonts w:ascii="Arial CYR" w:eastAsia="Times New Roman" w:hAnsi="Arial CYR" w:cs="Arial CYR"/>
                      <w:sz w:val="20"/>
                      <w:szCs w:val="20"/>
                    </w:rPr>
                    <w:lastRenderedPageBreak/>
                    <w:t xml:space="preserve">Эти юноши, с IQ выше 150 баллов, могут переводить стихи с испанского на японский, минуя русские понятия, но они не способны вступать в эффективные коммуникации, создавать семьи, нести ответственность. Репертуар их социальных, половых ролей очень инфантилен. </w:t>
                  </w:r>
                  <w:r w:rsidRPr="00705896">
                    <w:rPr>
                      <w:rFonts w:ascii="Arial CYR" w:eastAsia="Times New Roman" w:hAnsi="Arial CYR" w:cs="Arial CYR"/>
                      <w:sz w:val="20"/>
                      <w:szCs w:val="20"/>
                    </w:rPr>
                    <w:br/>
                    <w:t xml:space="preserve">Доминирование в развитии детей интеллектуального компонента, усугубляемое специализированным обучением, — это вещь очень коварная, прежде всего потому, что нарушается равномерность развития ребенка. </w:t>
                  </w:r>
                  <w:r w:rsidRPr="00705896">
                    <w:rPr>
                      <w:rFonts w:ascii="Arial CYR" w:eastAsia="Times New Roman" w:hAnsi="Arial CYR" w:cs="Arial CYR"/>
                      <w:sz w:val="20"/>
                      <w:szCs w:val="20"/>
                    </w:rPr>
                    <w:br/>
                    <w:t>Позаимствуем у М. Люшера метафору — куб личности, в четырех углах которого расположены интеллектуально-продуктивная, эмоционально-волевая, физическая и социальная компоненты. Развивая интеллект в ущерб остальным составляющим, мы как бы усиливаем, нагружаем только один угол. Что происходит с кубом? Он деформируется. Так же деформируется и личность ребенка, если в воспитании одаренных детей пренебрегать физической нагрузкой, социально и эмоционально активной деятельностью. Вот почему в классах, работающих по методическим пособиям В.С. Юркевич и Т.В. Хромовой, проводятся тренинги по выработке «чувства реальности», а мы почти не шутя называем физкультуру самым главным предметом в школах для одаренных детей.</w:t>
                  </w:r>
                  <w:r w:rsidRPr="00705896">
                    <w:rPr>
                      <w:rFonts w:ascii="Arial CYR" w:eastAsia="Times New Roman" w:hAnsi="Arial CYR" w:cs="Arial CYR"/>
                      <w:sz w:val="20"/>
                      <w:szCs w:val="20"/>
                    </w:rPr>
                    <w:br/>
                    <w:t xml:space="preserve">Итак, принцип ответственности за развитие не только одаренности, но одаренного ребенка в целом с учетом его специфических черт имеет две важные стороны. </w:t>
                  </w:r>
                  <w:r w:rsidRPr="00705896">
                    <w:rPr>
                      <w:rFonts w:ascii="Arial CYR" w:eastAsia="Times New Roman" w:hAnsi="Arial CYR" w:cs="Arial CYR"/>
                      <w:sz w:val="20"/>
                      <w:szCs w:val="20"/>
                    </w:rPr>
                    <w:br/>
                    <w:t xml:space="preserve">Во-первых, ответственность перед самим ребенком за его гармоничное и счастливое будущее. </w:t>
                  </w:r>
                  <w:r w:rsidRPr="00705896">
                    <w:rPr>
                      <w:rFonts w:ascii="Arial CYR" w:eastAsia="Times New Roman" w:hAnsi="Arial CYR" w:cs="Arial CYR"/>
                      <w:sz w:val="20"/>
                      <w:szCs w:val="20"/>
                    </w:rPr>
                    <w:br/>
                    <w:t xml:space="preserve">Во-вторых, ответственность перед государством за воспитание полноценного, зрелого гражданина, готового принимать решения, нести ответственность, способного пройти огонь, воду и медные трубы. </w:t>
                  </w:r>
                  <w:r w:rsidRPr="00705896">
                    <w:rPr>
                      <w:rFonts w:ascii="Arial CYR" w:eastAsia="Times New Roman" w:hAnsi="Arial CYR" w:cs="Arial CYR"/>
                      <w:sz w:val="20"/>
                      <w:szCs w:val="20"/>
                    </w:rPr>
                    <w:br/>
                    <w:t>Действительно, трудно представить себе, чтобы даже очень одаренный человек, погруженный полностью в свою предметную сферу, был счастлив в этой своей изоляции, еще труднее представить, что такой человек может принести реальную пользу своему государству.</w:t>
                  </w:r>
                  <w:r w:rsidRPr="00705896">
                    <w:rPr>
                      <w:rFonts w:ascii="Arial CYR" w:eastAsia="Times New Roman" w:hAnsi="Arial CYR" w:cs="Arial CYR"/>
                      <w:sz w:val="20"/>
                      <w:szCs w:val="20"/>
                    </w:rPr>
                    <w:br/>
                    <w:t>Кроме того, такой защитный механизм личности, как интеллектуализация, может принимать форму умствования, оригинальничанья. И так же как без специальной диагностики трудно распознать, творческое или невротическое начало имеет фантазия ребенка, трудно определить, действительно ли ребенок умственно одарен, или его умствования — это психологическая защита, выполняющая регулятивную функцию, направленную на устранение тревожности, вызванной неврозом. В последнем случае развивать его интеллект, поощрять оригинальность — значит усугублять его невроз.</w:t>
                  </w:r>
                  <w:r w:rsidRPr="00705896">
                    <w:rPr>
                      <w:rFonts w:ascii="Arial CYR" w:eastAsia="Times New Roman" w:hAnsi="Arial CYR" w:cs="Arial CYR"/>
                      <w:sz w:val="20"/>
                      <w:szCs w:val="20"/>
                    </w:rPr>
                    <w:br/>
                    <w:t xml:space="preserve">Именно поэтому, на наш взгляд, бессмысленна диагностика одаренности как таковой (строго говоря, детская одаренность не измеряема, но измеряемо поэлементно качественное или количественное своеобразие тех структур, которые ее составляют). Важнее диагностировать личность одаренного ребенка в целом. </w:t>
                  </w:r>
                  <w:r w:rsidRPr="00705896">
                    <w:rPr>
                      <w:rFonts w:ascii="Arial CYR" w:eastAsia="Times New Roman" w:hAnsi="Arial CYR" w:cs="Arial CYR"/>
                      <w:sz w:val="20"/>
                      <w:szCs w:val="20"/>
                    </w:rPr>
                    <w:br/>
                    <w:t xml:space="preserve">Можно использовать в комплексе, например, неадаптированную полную версию Цветового теста М. Люшера с таблицей 4G и кубом личности, тест рисования дерева К. Коха и некоторые другие проективные методики. Только тогда диагностика сможет выполнять свою прямую функцию — выдавать инструментальную информацию, с учетом которой можно выстраивать индивидуальную программу развития каждого ребенка. Такая комплексная диагностика личности одаренного ребенка, а не фрагментарно одной его одаренности может точно определить специфические черты личности, констатировать возможные зарождающиеся аномалии, характер одаренности, выдать прогноз развития и квалифицированные рекомендации. </w:t>
                  </w:r>
                  <w:r w:rsidRPr="00705896">
                    <w:rPr>
                      <w:rFonts w:ascii="Arial CYR" w:eastAsia="Times New Roman" w:hAnsi="Arial CYR" w:cs="Arial CYR"/>
                      <w:sz w:val="20"/>
                      <w:szCs w:val="20"/>
                    </w:rPr>
                    <w:br/>
                    <w:t>Такая диагностика действительно имеет смысл, поскольку одаренность не функционирует сама по себе, она всегда «встроена» в личность. Как точно определил один мальчик: «Я состою не только из химии, но из ног, которые любят футбол, и из желудка, который любит зефир».</w:t>
                  </w:r>
                  <w:r w:rsidRPr="00705896">
                    <w:rPr>
                      <w:rFonts w:ascii="Arial CYR" w:eastAsia="Times New Roman" w:hAnsi="Arial CYR" w:cs="Arial CYR"/>
                      <w:sz w:val="20"/>
                      <w:szCs w:val="20"/>
                    </w:rPr>
                    <w:br/>
                    <w:t xml:space="preserve">Таким образом, развитие одаренности — это только одна сторона большой проблемы: развития личности одаренного ребенка. </w:t>
                  </w:r>
                  <w:r w:rsidRPr="00705896">
                    <w:rPr>
                      <w:rFonts w:ascii="Arial CYR" w:eastAsia="Times New Roman" w:hAnsi="Arial CYR" w:cs="Arial CYR"/>
                      <w:sz w:val="20"/>
                      <w:szCs w:val="20"/>
                    </w:rPr>
                    <w:br/>
                    <w:t xml:space="preserve">Этот вид кризиса так же, как и первый, парадоксально опасен снижением интеллектуальной активности ребенка, а в дальнейшем интеллектуальной продуктивности и может привести в итоге к торможению развития одаренности. </w:t>
                  </w:r>
                </w:p>
                <w:p w:rsidR="00705896" w:rsidRPr="00705896" w:rsidRDefault="00705896" w:rsidP="00705896">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705896">
                    <w:rPr>
                      <w:rFonts w:ascii="Arial CYR" w:eastAsia="Times New Roman" w:hAnsi="Arial CYR" w:cs="Arial CYR"/>
                      <w:b/>
                      <w:bCs/>
                      <w:color w:val="333366"/>
                      <w:sz w:val="24"/>
                      <w:szCs w:val="24"/>
                    </w:rPr>
                    <w:t>КРИЗИС МОТИВА ДОСТИЖЕНИЙ</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sidRPr="00705896">
                    <w:rPr>
                      <w:rFonts w:ascii="Arial CYR" w:eastAsia="Times New Roman" w:hAnsi="Arial CYR" w:cs="Arial CYR"/>
                      <w:sz w:val="20"/>
                      <w:szCs w:val="20"/>
                    </w:rPr>
                    <w:t xml:space="preserve">Этот тип кризиса возникает, если в процессе формирования личности личностная рефлексия начинает доминировать над интеллектуальной. Это приводит к возникновению негативного «образа Я» и, как следствие, к торможению развития одаренности. </w:t>
                  </w:r>
                  <w:r w:rsidRPr="00705896">
                    <w:rPr>
                      <w:rFonts w:ascii="Arial CYR" w:eastAsia="Times New Roman" w:hAnsi="Arial CYR" w:cs="Arial CYR"/>
                      <w:sz w:val="20"/>
                      <w:szCs w:val="20"/>
                    </w:rPr>
                    <w:br/>
                    <w:t xml:space="preserve">Нам представляется, что функцию саморегуляции в системе детской одаренности обеспечивает такое интегративное качество одаренных детей, как рефлексия. Многочисленные данные свидетельствуют о том, что одаренные дети отличаются особенно развитой рефлексией не только от своих обычных сверстников, но и от неодаренных взрослых (5, 7). </w:t>
                  </w:r>
                  <w:r w:rsidRPr="00705896">
                    <w:rPr>
                      <w:rFonts w:ascii="Arial CYR" w:eastAsia="Times New Roman" w:hAnsi="Arial CYR" w:cs="Arial CYR"/>
                      <w:sz w:val="20"/>
                      <w:szCs w:val="20"/>
                    </w:rPr>
                    <w:br/>
                  </w:r>
                  <w:r w:rsidRPr="00705896">
                    <w:rPr>
                      <w:rFonts w:ascii="Arial CYR" w:eastAsia="Times New Roman" w:hAnsi="Arial CYR" w:cs="Arial CYR"/>
                      <w:sz w:val="20"/>
                      <w:szCs w:val="20"/>
                    </w:rPr>
                    <w:lastRenderedPageBreak/>
                    <w:t xml:space="preserve">Мы можем объяснить это тем, что одаренные дети в целом лучше дифференцируют раздражители любой природы (не только перцептивные или семантические, но и социальные), у них лучше развит анализ (в том числе ситуационный). Наш опыт подтверждает, что у большинства одаренных детей, начиная с шестилетнего возраста, рефлексия — уже не диффузное и не непроизвольное явление (4). </w:t>
                  </w:r>
                  <w:r w:rsidRPr="00705896">
                    <w:rPr>
                      <w:rFonts w:ascii="Arial CYR" w:eastAsia="Times New Roman" w:hAnsi="Arial CYR" w:cs="Arial CYR"/>
                      <w:sz w:val="20"/>
                      <w:szCs w:val="20"/>
                    </w:rPr>
                    <w:br/>
                    <w:t>С этого возраста можно выделить развитие и действие как минимум двух видов рефлексии — интеллектуальной и личностной.</w:t>
                  </w:r>
                  <w:r w:rsidRPr="00705896">
                    <w:rPr>
                      <w:rFonts w:ascii="Arial CYR" w:eastAsia="Times New Roman" w:hAnsi="Arial CYR" w:cs="Arial CYR"/>
                      <w:sz w:val="20"/>
                      <w:szCs w:val="20"/>
                    </w:rPr>
                    <w:br/>
                    <w:t xml:space="preserve">Интеллектуальная рефлексия проявляется на уровне интеллектуального контроля. Она связана с осознанием собственных интеллектуальных качеств, формированием регулятивных мыслительных процессов и предполагает возможность произвольного управления своими когнитивными ресурсами. Это проявляется, во-первых, в отслеживании ребенком хода протекания своей умственной деятельности, в знании своих познавательных качеств, их слабых и сильных сторон, а во-вторых, в обнаружении и использовании приемов регуляции работы своего интеллекта, смены стратегий переработки информации, стимулировании или сдерживании интеллектуальных операций, предсказании, планировании. </w:t>
                  </w:r>
                  <w:r w:rsidRPr="00705896">
                    <w:rPr>
                      <w:rFonts w:ascii="Arial CYR" w:eastAsia="Times New Roman" w:hAnsi="Arial CYR" w:cs="Arial CYR"/>
                      <w:sz w:val="20"/>
                      <w:szCs w:val="20"/>
                    </w:rPr>
                    <w:br/>
                    <w:t xml:space="preserve">Личность ребенка находится в становлении. В данном случае мы имеем взаимоотношения развивающейся личности ребенка и развивающейся его одаренности. Формирующаяся личность вступает в сложные, иногда противоречивые отношения с одаренностью ребенка. Это проявляется в развитии не только интеллектуальной, но и личностной рефлексии. </w:t>
                  </w:r>
                  <w:r w:rsidRPr="00705896">
                    <w:rPr>
                      <w:rFonts w:ascii="Arial CYR" w:eastAsia="Times New Roman" w:hAnsi="Arial CYR" w:cs="Arial CYR"/>
                      <w:sz w:val="20"/>
                      <w:szCs w:val="20"/>
                    </w:rPr>
                    <w:br/>
                    <w:t xml:space="preserve">Наши наблюдения показывают, что реакция одаренных детей на собственные слова и поступки часто бывает двойственной. Они как бы смотрят на себя со стороны. Ребенок говорит и параллельно с этим оценивает то, что он говорит, то, </w:t>
                  </w:r>
                  <w:r w:rsidRPr="00705896">
                    <w:rPr>
                      <w:rFonts w:ascii="Arial CYR" w:eastAsia="Times New Roman" w:hAnsi="Arial CYR" w:cs="Arial CYR"/>
                      <w:i/>
                      <w:iCs/>
                      <w:sz w:val="20"/>
                      <w:szCs w:val="20"/>
                    </w:rPr>
                    <w:t>как</w:t>
                  </w:r>
                  <w:r w:rsidRPr="00705896">
                    <w:rPr>
                      <w:rFonts w:ascii="Arial CYR" w:eastAsia="Times New Roman" w:hAnsi="Arial CYR" w:cs="Arial CYR"/>
                      <w:sz w:val="20"/>
                      <w:szCs w:val="20"/>
                    </w:rPr>
                    <w:t xml:space="preserve"> он говорит и </w:t>
                  </w:r>
                  <w:r w:rsidRPr="00705896">
                    <w:rPr>
                      <w:rFonts w:ascii="Arial CYR" w:eastAsia="Times New Roman" w:hAnsi="Arial CYR" w:cs="Arial CYR"/>
                      <w:i/>
                      <w:iCs/>
                      <w:sz w:val="20"/>
                      <w:szCs w:val="20"/>
                    </w:rPr>
                    <w:t>соответствует ли это</w:t>
                  </w:r>
                  <w:r w:rsidRPr="00705896">
                    <w:rPr>
                      <w:rFonts w:ascii="Arial CYR" w:eastAsia="Times New Roman" w:hAnsi="Arial CYR" w:cs="Arial CYR"/>
                      <w:sz w:val="20"/>
                      <w:szCs w:val="20"/>
                    </w:rPr>
                    <w:t xml:space="preserve"> ожиданиям окружающих. Нетрудно догадаться, что речи и поступки одаренных детей, как правило, не соответствуют ожиданиям собеседника, вызывают реакцию непонимания или отторжения. </w:t>
                  </w:r>
                  <w:r w:rsidRPr="00705896">
                    <w:rPr>
                      <w:rFonts w:ascii="Arial CYR" w:eastAsia="Times New Roman" w:hAnsi="Arial CYR" w:cs="Arial CYR"/>
                      <w:sz w:val="20"/>
                      <w:szCs w:val="20"/>
                    </w:rPr>
                    <w:br/>
                    <w:t xml:space="preserve">Совершенно невольно одаренные дети постоянно сравнивают себя с окружающими сверстниками и часто расценивают результаты этого сравнения не в свою пользу. У них формируется комплекс неполноценности: «Я не такой, как все, значит, я хуже». </w:t>
                  </w:r>
                  <w:r w:rsidRPr="00705896">
                    <w:rPr>
                      <w:rFonts w:ascii="Arial CYR" w:eastAsia="Times New Roman" w:hAnsi="Arial CYR" w:cs="Arial CYR"/>
                      <w:sz w:val="20"/>
                      <w:szCs w:val="20"/>
                    </w:rPr>
                    <w:br/>
                    <w:t>Проблема усугубляется еще тем, что одаренный ребенок осознает разницу между своими способностями и реальными физическими возможностями своего тела, которые не могут обеспечить высоких интеллектуальных и креативных потребностей одаренного ребенка. В итоге одаренный ребенок растет и развивается, постоянно ощущая несоответствие между «собой и собой», «собой и окружающими». Эта нагрузка подчас оказывается непосильной ношей для психики ребенка, она не только деформирует его личность, но и разрушает одаренность.</w:t>
                  </w:r>
                  <w:r w:rsidRPr="00705896">
                    <w:rPr>
                      <w:rFonts w:ascii="Arial CYR" w:eastAsia="Times New Roman" w:hAnsi="Arial CYR" w:cs="Arial CYR"/>
                      <w:sz w:val="20"/>
                      <w:szCs w:val="20"/>
                    </w:rPr>
                    <w:br/>
                    <w:t>Все вышесказанное позволяет нам расценивать интеллектуальную рефлексию как фактор положительной обратной связи, а личностную рефлексию — как фактор отрицательной обратной связи в механизме саморегуляции системы детской одаренности.</w:t>
                  </w:r>
                  <w:r w:rsidRPr="00705896">
                    <w:rPr>
                      <w:rFonts w:ascii="Arial CYR" w:eastAsia="Times New Roman" w:hAnsi="Arial CYR" w:cs="Arial CYR"/>
                      <w:sz w:val="20"/>
                      <w:szCs w:val="20"/>
                    </w:rPr>
                    <w:br/>
                    <w:t xml:space="preserve">Может быть, поэтому одаренные дети очень любят, когда их просят: «Расскажи, как ты это придумал». Эти слова включают интеллектуальную рефлексию ребенка. И очень не любят, когда их начинают сравнивать с другими детьми. </w:t>
                  </w:r>
                  <w:r w:rsidRPr="00705896">
                    <w:rPr>
                      <w:rFonts w:ascii="Arial CYR" w:eastAsia="Times New Roman" w:hAnsi="Arial CYR" w:cs="Arial CYR"/>
                      <w:sz w:val="20"/>
                      <w:szCs w:val="20"/>
                    </w:rPr>
                    <w:br/>
                    <w:t xml:space="preserve">При этом типе кризиса одаренный ребенок не захочет, во-первых, соответствовать предъявленным эталонам, во-вторых, вырабатывать свои собственные. Несомненно, развитие личностной рефлексии может осуществляться различными способами. Есть активно использующиеся в современной практике педагогические концепции, которые интерпретируют развитие рефлексии как приоритетный и позитивный фактор развития личности и мышления. Хотя по экспертным данным, дети, долго обучающиеся по таким программам, чаще бывают невротизированы, чем ученики обычных школ (3). </w:t>
                  </w:r>
                </w:p>
                <w:p w:rsidR="00705896" w:rsidRPr="00705896" w:rsidRDefault="00705896" w:rsidP="00705896">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705896">
                    <w:rPr>
                      <w:rFonts w:ascii="Arial CYR" w:eastAsia="Times New Roman" w:hAnsi="Arial CYR" w:cs="Arial CYR"/>
                      <w:b/>
                      <w:bCs/>
                      <w:color w:val="333366"/>
                      <w:sz w:val="24"/>
                      <w:szCs w:val="24"/>
                    </w:rPr>
                    <w:t>ПОЛЕЗНЫЕ ВЫВОДЫ</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sidRPr="00705896">
                    <w:rPr>
                      <w:rFonts w:ascii="Arial CYR" w:eastAsia="Times New Roman" w:hAnsi="Arial CYR" w:cs="Arial CYR"/>
                      <w:sz w:val="20"/>
                      <w:szCs w:val="20"/>
                    </w:rPr>
                    <w:t>Детская одаренность будет укрепляться и развиваться, успешно проходить кризисные состояния и обретать новое качество, если будут сделаны акценты на следующих позициях.</w:t>
                  </w:r>
                  <w:r w:rsidRPr="00705896">
                    <w:rPr>
                      <w:rFonts w:ascii="Arial CYR" w:eastAsia="Times New Roman" w:hAnsi="Arial CYR" w:cs="Arial CYR"/>
                      <w:sz w:val="20"/>
                      <w:szCs w:val="20"/>
                    </w:rPr>
                    <w:br/>
                    <w:t xml:space="preserve">Во избежание кризиса </w:t>
                  </w:r>
                  <w:r w:rsidRPr="00705896">
                    <w:rPr>
                      <w:rFonts w:ascii="Arial CYR" w:eastAsia="Times New Roman" w:hAnsi="Arial CYR" w:cs="Arial CYR"/>
                      <w:i/>
                      <w:iCs/>
                      <w:sz w:val="20"/>
                      <w:szCs w:val="20"/>
                    </w:rPr>
                    <w:t>первого типа</w:t>
                  </w:r>
                  <w:r w:rsidRPr="00705896">
                    <w:rPr>
                      <w:rFonts w:ascii="Arial CYR" w:eastAsia="Times New Roman" w:hAnsi="Arial CYR" w:cs="Arial CYR"/>
                      <w:sz w:val="20"/>
                      <w:szCs w:val="20"/>
                    </w:rPr>
                    <w:t xml:space="preserve"> необходимо предоставлять ребенку возможность быть субъектом собственной деятельности и развивать его индивидуальный познавательный опыт. </w:t>
                  </w:r>
                  <w:r w:rsidRPr="00705896">
                    <w:rPr>
                      <w:rFonts w:ascii="Arial CYR" w:eastAsia="Times New Roman" w:hAnsi="Arial CYR" w:cs="Arial CYR"/>
                      <w:sz w:val="20"/>
                      <w:szCs w:val="20"/>
                    </w:rPr>
                    <w:br/>
                    <w:t xml:space="preserve">Во избежание кризиса </w:t>
                  </w:r>
                  <w:r w:rsidRPr="00705896">
                    <w:rPr>
                      <w:rFonts w:ascii="Arial CYR" w:eastAsia="Times New Roman" w:hAnsi="Arial CYR" w:cs="Arial CYR"/>
                      <w:i/>
                      <w:iCs/>
                      <w:sz w:val="20"/>
                      <w:szCs w:val="20"/>
                    </w:rPr>
                    <w:t xml:space="preserve">второго типа </w:t>
                  </w:r>
                  <w:r w:rsidRPr="00705896">
                    <w:rPr>
                      <w:rFonts w:ascii="Arial CYR" w:eastAsia="Times New Roman" w:hAnsi="Arial CYR" w:cs="Arial CYR"/>
                      <w:sz w:val="20"/>
                      <w:szCs w:val="20"/>
                    </w:rPr>
                    <w:t>следует развивать наряду с интеллектуальной сферой одаренного ребенка его физическую, эмоционально-волевую, социально-коммуникативную сферы, поскольку законы развития для одаренных и обычных детей принципиально одни и те же.</w:t>
                  </w:r>
                  <w:r w:rsidRPr="00705896">
                    <w:rPr>
                      <w:rFonts w:ascii="Arial CYR" w:eastAsia="Times New Roman" w:hAnsi="Arial CYR" w:cs="Arial CYR"/>
                      <w:sz w:val="20"/>
                      <w:szCs w:val="20"/>
                    </w:rPr>
                    <w:br/>
                    <w:t xml:space="preserve">Во избежание кризиса </w:t>
                  </w:r>
                  <w:r w:rsidRPr="00705896">
                    <w:rPr>
                      <w:rFonts w:ascii="Arial CYR" w:eastAsia="Times New Roman" w:hAnsi="Arial CYR" w:cs="Arial CYR"/>
                      <w:i/>
                      <w:iCs/>
                      <w:sz w:val="20"/>
                      <w:szCs w:val="20"/>
                    </w:rPr>
                    <w:t>третьего типа</w:t>
                  </w:r>
                  <w:r w:rsidRPr="00705896">
                    <w:rPr>
                      <w:rFonts w:ascii="Arial CYR" w:eastAsia="Times New Roman" w:hAnsi="Arial CYR" w:cs="Arial CYR"/>
                      <w:sz w:val="20"/>
                      <w:szCs w:val="20"/>
                    </w:rPr>
                    <w:t xml:space="preserve"> важно достигать воспитательными мерами оптимального соотношения личностной и интеллектуальной рефлексии в каждом конкретном случае, с каждым конкретным ребенком. </w:t>
                  </w:r>
                  <w:r w:rsidRPr="00705896">
                    <w:rPr>
                      <w:rFonts w:ascii="Arial CYR" w:eastAsia="Times New Roman" w:hAnsi="Arial CYR" w:cs="Arial CYR"/>
                      <w:sz w:val="20"/>
                      <w:szCs w:val="20"/>
                    </w:rPr>
                    <w:br/>
                    <w:t xml:space="preserve">Как видим, системный подход не только открывает новые перспективы в области изучения феномена детской одаренности в контексте человеческой одаренности в целом, но и намечает </w:t>
                  </w:r>
                  <w:r w:rsidRPr="00705896">
                    <w:rPr>
                      <w:rFonts w:ascii="Arial CYR" w:eastAsia="Times New Roman" w:hAnsi="Arial CYR" w:cs="Arial CYR"/>
                      <w:sz w:val="20"/>
                      <w:szCs w:val="20"/>
                    </w:rPr>
                    <w:lastRenderedPageBreak/>
                    <w:t xml:space="preserve">пути для построения концептуально новых развивающих образовательных программ для одаренных детей. </w:t>
                  </w:r>
                </w:p>
                <w:p w:rsidR="00705896" w:rsidRPr="00705896" w:rsidRDefault="00705896" w:rsidP="00705896">
                  <w:pPr>
                    <w:spacing w:before="100" w:beforeAutospacing="1" w:after="100" w:afterAutospacing="1" w:line="240" w:lineRule="auto"/>
                    <w:jc w:val="center"/>
                    <w:outlineLvl w:val="2"/>
                    <w:rPr>
                      <w:rFonts w:ascii="Arial CYR" w:eastAsia="Times New Roman" w:hAnsi="Arial CYR" w:cs="Arial CYR"/>
                      <w:b/>
                      <w:bCs/>
                      <w:color w:val="333366"/>
                      <w:sz w:val="24"/>
                      <w:szCs w:val="24"/>
                    </w:rPr>
                  </w:pPr>
                  <w:r w:rsidRPr="00705896">
                    <w:rPr>
                      <w:rFonts w:ascii="Arial CYR" w:eastAsia="Times New Roman" w:hAnsi="Arial CYR" w:cs="Arial CYR"/>
                      <w:b/>
                      <w:bCs/>
                      <w:color w:val="333366"/>
                      <w:sz w:val="24"/>
                      <w:szCs w:val="24"/>
                    </w:rPr>
                    <w:t>КРИЗИС, КОТОРОГО НЕ ИЗБЕЖАТЬ</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sz w:val="20"/>
                      <w:szCs w:val="20"/>
                    </w:rPr>
                    <w:drawing>
                      <wp:anchor distT="47625" distB="47625" distL="66675" distR="66675" simplePos="0" relativeHeight="251658240" behindDoc="0" locked="0" layoutInCell="1" allowOverlap="0">
                        <wp:simplePos x="0" y="0"/>
                        <wp:positionH relativeFrom="column">
                          <wp:align>right</wp:align>
                        </wp:positionH>
                        <wp:positionV relativeFrom="line">
                          <wp:posOffset>0</wp:posOffset>
                        </wp:positionV>
                        <wp:extent cx="1619250" cy="2438400"/>
                        <wp:effectExtent l="19050" t="0" r="0" b="0"/>
                        <wp:wrapSquare wrapText="bothSides"/>
                        <wp:docPr id="3" name="Рисунок 3" descr="E:\психология\кризисы дет одарен_files\articlef_data\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психология\кризисы дет одарен_files\articlef_data\4-2.gif"/>
                                <pic:cNvPicPr>
                                  <a:picLocks noChangeAspect="1" noChangeArrowheads="1"/>
                                </pic:cNvPicPr>
                              </pic:nvPicPr>
                              <pic:blipFill>
                                <a:blip r:embed="rId5"/>
                                <a:srcRect/>
                                <a:stretch>
                                  <a:fillRect/>
                                </a:stretch>
                              </pic:blipFill>
                              <pic:spPr bwMode="auto">
                                <a:xfrm>
                                  <a:off x="0" y="0"/>
                                  <a:ext cx="1619250" cy="2438400"/>
                                </a:xfrm>
                                <a:prstGeom prst="rect">
                                  <a:avLst/>
                                </a:prstGeom>
                                <a:noFill/>
                                <a:ln w="9525">
                                  <a:noFill/>
                                  <a:miter lim="800000"/>
                                  <a:headEnd/>
                                  <a:tailEnd/>
                                </a:ln>
                              </pic:spPr>
                            </pic:pic>
                          </a:graphicData>
                        </a:graphic>
                      </wp:anchor>
                    </w:drawing>
                  </w:r>
                  <w:r w:rsidRPr="00705896">
                    <w:rPr>
                      <w:rFonts w:ascii="Arial CYR" w:eastAsia="Times New Roman" w:hAnsi="Arial CYR" w:cs="Arial CYR"/>
                      <w:sz w:val="20"/>
                      <w:szCs w:val="20"/>
                    </w:rPr>
                    <w:t xml:space="preserve">Таким образом, мы обсудили кризисы, вызываемые, условно говоря, «экзогенными» причинами — неблагоприятной внешней обстановкой. Кризис как естественная, закономерная, всеобщая форма смены одного стабильного состояния другим характеризует многие психические процессы, в том числе и некоторые периоды развития детской одаренности. </w:t>
                  </w:r>
                  <w:r w:rsidRPr="00705896">
                    <w:rPr>
                      <w:rFonts w:ascii="Arial CYR" w:eastAsia="Times New Roman" w:hAnsi="Arial CYR" w:cs="Arial CYR"/>
                      <w:sz w:val="20"/>
                      <w:szCs w:val="20"/>
                    </w:rPr>
                    <w:br/>
                    <w:t xml:space="preserve">Нами замечено, что возрастной подростковый кризис одаренных детей всегда сопровождается кризисом одаренности. Это происходит даже в том случае, когда подростковый кризис протекает плавно, незаметно, внешне благополучно. Такой неизбежный кризис одаренности в подростковом возрасте приобретает обычно одну из трех описанных форм. Он проявляется либо раздельно кризисами креативности, интеллектуальности, мотива достижений, либо их комбинацией. </w:t>
                  </w:r>
                  <w:r w:rsidRPr="00705896">
                    <w:rPr>
                      <w:rFonts w:ascii="Arial CYR" w:eastAsia="Times New Roman" w:hAnsi="Arial CYR" w:cs="Arial CYR"/>
                      <w:sz w:val="20"/>
                      <w:szCs w:val="20"/>
                    </w:rPr>
                    <w:br/>
                    <w:t>Очень точно подметил это состояние один тринадцатилетний мальчик. Он сказал: «Не трогайте меня, я окуклился». Окукливание сопровождается метаморфозом — глубокими перестройками организационной структуры. Никто не знает, как внутри этой куколки гусеница превращается в бабочку, но известно, что до и после метаморфоза живое существо бывает достаточно адаптивно и мобильно, может перестраиваться, приспосабливаться, выдерживать нагрузки и стресс. В состоянии метаморфоза куколка не может реагировать на воздействия гибко и адекватно. Она либо не реагирует совсем, либо погибает.</w:t>
                  </w:r>
                  <w:r w:rsidRPr="00705896">
                    <w:rPr>
                      <w:rFonts w:ascii="Arial CYR" w:eastAsia="Times New Roman" w:hAnsi="Arial CYR" w:cs="Arial CYR"/>
                      <w:sz w:val="20"/>
                      <w:szCs w:val="20"/>
                    </w:rPr>
                    <w:br/>
                    <w:t xml:space="preserve">Эта натуралистическая метафора очень точно отражает состояние детской одаренности в период подросткового кризиса. Вероятнее всего, в этот период она подвергается глубоким перестройкам и формируется во взрослую одаренность. У некоторых детей такой «период молчания» занимает 2–3 месяца, у других — 2–3 года. После этого почти внезапно подросток начинает демонстрировать вполне зрелую одаренность, иногда шокируя окружающих, если они оказались не готовы. Из куколки вылетает бабочка. </w:t>
                  </w:r>
                  <w:r w:rsidRPr="00705896">
                    <w:rPr>
                      <w:rFonts w:ascii="Arial CYR" w:eastAsia="Times New Roman" w:hAnsi="Arial CYR" w:cs="Arial CYR"/>
                      <w:sz w:val="20"/>
                      <w:szCs w:val="20"/>
                    </w:rPr>
                    <w:br/>
                    <w:t>У некоторых же детей такой «период молчания» затягивается на всю жизнь. Воздействия на гусеницу или куколку оказались столь деструктивными, что она погибла. В случае с насекомым виноватыми оказываются хищники, град или кислотный дождь. А кто виноват в нашем случае? Стоит ли нагружать подростка пятидесятистраничным рефератом по инверсии координатной плоскости, может лучше сходить с ним в поход? Вот для этого и нужны специалисты в области детской одаренности, чтобы они могли дать квалифицированную индивидуальную консультацию — что, сколько, когда и с кем.</w:t>
                  </w:r>
                  <w:r w:rsidRPr="00705896">
                    <w:rPr>
                      <w:rFonts w:ascii="Arial CYR" w:eastAsia="Times New Roman" w:hAnsi="Arial CYR" w:cs="Arial CYR"/>
                      <w:sz w:val="20"/>
                      <w:szCs w:val="20"/>
                    </w:rPr>
                    <w:br/>
                    <w:t>Итак, как видим, главной остается проблема образования для одаренных детей. Каким должно быть образование, чтобы оно развивало личность одаренного ребенка, а не некоторые черты его одаренности? Интенсифицируя, ускоряя, усложняя учебные программы, мы забываем базовый принцип построения образовательных программ для одаренных детей — принцип ответственности за их будущее. Плохо совсем не черпать воду из колодца, но еще хуже вычерпать все до дна, разрушая родник. В обоих случаях источник не выживет.</w:t>
                  </w:r>
                  <w:r w:rsidRPr="00705896">
                    <w:rPr>
                      <w:rFonts w:ascii="Arial CYR" w:eastAsia="Times New Roman" w:hAnsi="Arial CYR" w:cs="Arial CYR"/>
                      <w:sz w:val="20"/>
                      <w:szCs w:val="20"/>
                    </w:rPr>
                    <w:br/>
                    <w:t>Сейчас российская педагогика оказалась в ситуации полной растерянности — нет программ по обучению одаренных детей (таких, чтобы долгосрочно развивали одаренных детей с учетом их психологической специфики); нет программ по педагогическому мониторингу одаренности — методов диагностики, прогностики, развития, поддержки; нет программ работы с родителями одаренных детей; нет системы подготовки и переподготовки психолого-педагогических кадров для работы с этим контингентом детей; нет программ для высшей педагогической школы; нет такой специальности в тарификации педагогических специальностей — «педагог по работе с одаренными детьми»; да и науки такой — «педагогики одаренности» — тоже пока нет. И это при том, что в современной Сибири число одаренных детей в каждом возрасте составляет от 8 до 10 %, а это самый высокий показатель на планете.</w:t>
                  </w:r>
                  <w:r w:rsidRPr="00705896">
                    <w:rPr>
                      <w:rFonts w:ascii="Arial CYR" w:eastAsia="Times New Roman" w:hAnsi="Arial CYR" w:cs="Arial CYR"/>
                      <w:sz w:val="20"/>
                      <w:szCs w:val="20"/>
                    </w:rPr>
                    <w:br/>
                    <w:t xml:space="preserve">Вот и кочуют среди специалистов мифы, сутью своей порождая кризисы детской одаренности. То ли это заколдованные круги, то ли лабиринт Минотавра. </w:t>
                  </w:r>
                </w:p>
                <w:p w:rsidR="00705896" w:rsidRPr="00705896" w:rsidRDefault="00705896" w:rsidP="00705896">
                  <w:pPr>
                    <w:spacing w:before="100" w:beforeAutospacing="1" w:after="100" w:afterAutospacing="1" w:line="240" w:lineRule="auto"/>
                    <w:jc w:val="right"/>
                    <w:rPr>
                      <w:rFonts w:ascii="Arial CYR" w:eastAsia="Times New Roman" w:hAnsi="Arial CYR" w:cs="Arial CYR"/>
                      <w:sz w:val="20"/>
                      <w:szCs w:val="20"/>
                    </w:rPr>
                  </w:pPr>
                  <w:r w:rsidRPr="00705896">
                    <w:rPr>
                      <w:rFonts w:ascii="Arial CYR" w:eastAsia="Times New Roman" w:hAnsi="Arial CYR" w:cs="Arial CYR"/>
                      <w:sz w:val="20"/>
                      <w:szCs w:val="20"/>
                    </w:rPr>
                    <w:t>Александра КУЛЕМЗИНА,</w:t>
                  </w:r>
                  <w:r w:rsidRPr="00705896">
                    <w:rPr>
                      <w:rFonts w:ascii="Arial CYR" w:eastAsia="Times New Roman" w:hAnsi="Arial CYR" w:cs="Arial CYR"/>
                      <w:sz w:val="20"/>
                      <w:szCs w:val="20"/>
                    </w:rPr>
                    <w:br/>
                  </w:r>
                  <w:r w:rsidRPr="00705896">
                    <w:rPr>
                      <w:rFonts w:ascii="Arial CYR" w:eastAsia="Times New Roman" w:hAnsi="Arial CYR" w:cs="Arial CYR"/>
                      <w:sz w:val="20"/>
                      <w:szCs w:val="20"/>
                    </w:rPr>
                    <w:lastRenderedPageBreak/>
                    <w:t>кандидат психологических наук,</w:t>
                  </w:r>
                  <w:r w:rsidRPr="00705896">
                    <w:rPr>
                      <w:rFonts w:ascii="Arial CYR" w:eastAsia="Times New Roman" w:hAnsi="Arial CYR" w:cs="Arial CYR"/>
                      <w:sz w:val="20"/>
                      <w:szCs w:val="20"/>
                    </w:rPr>
                    <w:br/>
                    <w:t xml:space="preserve">доцент Новосибирского </w:t>
                  </w:r>
                  <w:r w:rsidRPr="00705896">
                    <w:rPr>
                      <w:rFonts w:ascii="Arial CYR" w:eastAsia="Times New Roman" w:hAnsi="Arial CYR" w:cs="Arial CYR"/>
                      <w:sz w:val="20"/>
                      <w:szCs w:val="20"/>
                    </w:rPr>
                    <w:br/>
                    <w:t xml:space="preserve">государственного </w:t>
                  </w:r>
                  <w:r w:rsidRPr="00705896">
                    <w:rPr>
                      <w:rFonts w:ascii="Arial CYR" w:eastAsia="Times New Roman" w:hAnsi="Arial CYR" w:cs="Arial CYR"/>
                      <w:sz w:val="20"/>
                      <w:szCs w:val="20"/>
                    </w:rPr>
                    <w:br/>
                    <w:t xml:space="preserve">педагогического университета, </w:t>
                  </w:r>
                  <w:r w:rsidRPr="00705896">
                    <w:rPr>
                      <w:rFonts w:ascii="Arial CYR" w:eastAsia="Times New Roman" w:hAnsi="Arial CYR" w:cs="Arial CYR"/>
                      <w:sz w:val="20"/>
                      <w:szCs w:val="20"/>
                    </w:rPr>
                    <w:br/>
                    <w:t>г. Новосибирск</w:t>
                  </w:r>
                  <w:r w:rsidRPr="00705896">
                    <w:rPr>
                      <w:rFonts w:ascii="Arial CYR" w:eastAsia="Times New Roman" w:hAnsi="Arial CYR" w:cs="Arial CYR"/>
                      <w:sz w:val="20"/>
                      <w:szCs w:val="20"/>
                    </w:rPr>
                    <w:br/>
                    <w:t>Тел.: (3832) 18-17-56</w:t>
                  </w:r>
                  <w:r w:rsidRPr="00705896">
                    <w:rPr>
                      <w:rFonts w:ascii="Arial CYR" w:eastAsia="Times New Roman" w:hAnsi="Arial CYR" w:cs="Arial CYR"/>
                      <w:sz w:val="20"/>
                      <w:szCs w:val="20"/>
                    </w:rPr>
                    <w:br/>
                    <w:t xml:space="preserve">E-mail: </w:t>
                  </w:r>
                  <w:hyperlink r:id="rId6" w:history="1">
                    <w:r w:rsidRPr="00705896">
                      <w:rPr>
                        <w:rFonts w:ascii="Arial CYR" w:eastAsia="Times New Roman" w:hAnsi="Arial CYR" w:cs="Arial CYR"/>
                        <w:color w:val="0000FF"/>
                        <w:sz w:val="20"/>
                        <w:szCs w:val="20"/>
                        <w:u w:val="single"/>
                      </w:rPr>
                      <w:t>skif@online.sinor.ru</w:t>
                    </w:r>
                  </w:hyperlink>
                  <w:r w:rsidRPr="00705896">
                    <w:rPr>
                      <w:rFonts w:ascii="Arial CYR" w:eastAsia="Times New Roman" w:hAnsi="Arial CYR" w:cs="Arial CYR"/>
                      <w:sz w:val="20"/>
                      <w:szCs w:val="20"/>
                    </w:rPr>
                    <w:t xml:space="preserve">  </w:t>
                  </w:r>
                </w:p>
                <w:p w:rsidR="00705896" w:rsidRPr="00705896" w:rsidRDefault="00705896" w:rsidP="00705896">
                  <w:pPr>
                    <w:spacing w:before="100" w:beforeAutospacing="1" w:after="100" w:afterAutospacing="1" w:line="240" w:lineRule="auto"/>
                    <w:jc w:val="center"/>
                    <w:rPr>
                      <w:rFonts w:ascii="Arial CYR" w:eastAsia="Times New Roman" w:hAnsi="Arial CYR" w:cs="Arial CYR"/>
                      <w:sz w:val="20"/>
                      <w:szCs w:val="20"/>
                    </w:rPr>
                  </w:pPr>
                  <w:r w:rsidRPr="00705896">
                    <w:rPr>
                      <w:rFonts w:ascii="Arial CYR" w:eastAsia="Times New Roman" w:hAnsi="Arial CYR" w:cs="Arial CYR"/>
                      <w:b/>
                      <w:bCs/>
                      <w:sz w:val="20"/>
                      <w:szCs w:val="20"/>
                    </w:rPr>
                    <w:t>ЛИТЕРАТУРА</w:t>
                  </w:r>
                </w:p>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sidRPr="00705896">
                    <w:rPr>
                      <w:rFonts w:ascii="Arial CYR" w:eastAsia="Times New Roman" w:hAnsi="Arial CYR" w:cs="Arial CYR"/>
                      <w:sz w:val="20"/>
                      <w:szCs w:val="20"/>
                    </w:rPr>
                    <w:t xml:space="preserve">1. </w:t>
                  </w:r>
                  <w:r w:rsidRPr="00705896">
                    <w:rPr>
                      <w:rFonts w:ascii="Arial CYR" w:eastAsia="Times New Roman" w:hAnsi="Arial CYR" w:cs="Arial CYR"/>
                      <w:i/>
                      <w:iCs/>
                      <w:sz w:val="20"/>
                      <w:szCs w:val="20"/>
                    </w:rPr>
                    <w:t>Выготский Л.С</w:t>
                  </w:r>
                  <w:r w:rsidRPr="00705896">
                    <w:rPr>
                      <w:rFonts w:ascii="Arial CYR" w:eastAsia="Times New Roman" w:hAnsi="Arial CYR" w:cs="Arial CYR"/>
                      <w:sz w:val="20"/>
                      <w:szCs w:val="20"/>
                    </w:rPr>
                    <w:t>. Игра и ее роль в психологическом развитии ребенка // Вопросы психологии, 1966, № 6.</w:t>
                  </w:r>
                  <w:r w:rsidRPr="00705896">
                    <w:rPr>
                      <w:rFonts w:ascii="Arial CYR" w:eastAsia="Times New Roman" w:hAnsi="Arial CYR" w:cs="Arial CYR"/>
                      <w:sz w:val="20"/>
                      <w:szCs w:val="20"/>
                    </w:rPr>
                    <w:br/>
                    <w:t xml:space="preserve">2. </w:t>
                  </w:r>
                  <w:r w:rsidRPr="00705896">
                    <w:rPr>
                      <w:rFonts w:ascii="Arial CYR" w:eastAsia="Times New Roman" w:hAnsi="Arial CYR" w:cs="Arial CYR"/>
                      <w:i/>
                      <w:iCs/>
                      <w:sz w:val="20"/>
                      <w:szCs w:val="20"/>
                    </w:rPr>
                    <w:t>Гильбух Ю.З.</w:t>
                  </w:r>
                  <w:r w:rsidRPr="00705896">
                    <w:rPr>
                      <w:rFonts w:ascii="Arial CYR" w:eastAsia="Times New Roman" w:hAnsi="Arial CYR" w:cs="Arial CYR"/>
                      <w:sz w:val="20"/>
                      <w:szCs w:val="20"/>
                    </w:rPr>
                    <w:t xml:space="preserve"> Умственно одаренный ребенок. Киев, 1993.</w:t>
                  </w:r>
                  <w:r w:rsidRPr="00705896">
                    <w:rPr>
                      <w:rFonts w:ascii="Arial CYR" w:eastAsia="Times New Roman" w:hAnsi="Arial CYR" w:cs="Arial CYR"/>
                      <w:sz w:val="20"/>
                      <w:szCs w:val="20"/>
                    </w:rPr>
                    <w:br/>
                    <w:t xml:space="preserve">3. </w:t>
                  </w:r>
                  <w:r w:rsidRPr="00705896">
                    <w:rPr>
                      <w:rFonts w:ascii="Arial CYR" w:eastAsia="Times New Roman" w:hAnsi="Arial CYR" w:cs="Arial CYR"/>
                      <w:i/>
                      <w:iCs/>
                      <w:sz w:val="20"/>
                      <w:szCs w:val="20"/>
                    </w:rPr>
                    <w:t>Дружинин В.Н</w:t>
                  </w:r>
                  <w:r w:rsidRPr="00705896">
                    <w:rPr>
                      <w:rFonts w:ascii="Arial CYR" w:eastAsia="Times New Roman" w:hAnsi="Arial CYR" w:cs="Arial CYR"/>
                      <w:sz w:val="20"/>
                      <w:szCs w:val="20"/>
                    </w:rPr>
                    <w:t>., Хазратова Н.В. Экспериментальное исследование формирующего влияния среды на</w:t>
                  </w:r>
                  <w:r w:rsidRPr="00705896">
                    <w:rPr>
                      <w:rFonts w:ascii="Arial CYR" w:eastAsia="Times New Roman" w:hAnsi="Arial CYR" w:cs="Arial CYR"/>
                      <w:sz w:val="20"/>
                      <w:szCs w:val="20"/>
                    </w:rPr>
                    <w:br/>
                    <w:t>креативность // Психологический журнал, 1994, т. 15, № 4, с. 83–93.</w:t>
                  </w:r>
                  <w:r w:rsidRPr="00705896">
                    <w:rPr>
                      <w:rFonts w:ascii="Arial CYR" w:eastAsia="Times New Roman" w:hAnsi="Arial CYR" w:cs="Arial CYR"/>
                      <w:sz w:val="20"/>
                      <w:szCs w:val="20"/>
                    </w:rPr>
                    <w:br/>
                    <w:t xml:space="preserve">4. </w:t>
                  </w:r>
                  <w:r w:rsidRPr="00705896">
                    <w:rPr>
                      <w:rFonts w:ascii="Arial CYR" w:eastAsia="Times New Roman" w:hAnsi="Arial CYR" w:cs="Arial CYR"/>
                      <w:i/>
                      <w:iCs/>
                      <w:sz w:val="20"/>
                      <w:szCs w:val="20"/>
                    </w:rPr>
                    <w:t>Кулемзина А.В.</w:t>
                  </w:r>
                  <w:r w:rsidRPr="00705896">
                    <w:rPr>
                      <w:rFonts w:ascii="Arial CYR" w:eastAsia="Times New Roman" w:hAnsi="Arial CYR" w:cs="Arial CYR"/>
                      <w:sz w:val="20"/>
                      <w:szCs w:val="20"/>
                    </w:rPr>
                    <w:t xml:space="preserve"> Детская одаренность: психолого-педагогическое исследование. Томск, 1999.</w:t>
                  </w:r>
                  <w:r w:rsidRPr="00705896">
                    <w:rPr>
                      <w:rFonts w:ascii="Arial CYR" w:eastAsia="Times New Roman" w:hAnsi="Arial CYR" w:cs="Arial CYR"/>
                      <w:sz w:val="20"/>
                      <w:szCs w:val="20"/>
                    </w:rPr>
                    <w:br/>
                    <w:t xml:space="preserve">5. </w:t>
                  </w:r>
                  <w:r w:rsidRPr="00705896">
                    <w:rPr>
                      <w:rFonts w:ascii="Arial CYR" w:eastAsia="Times New Roman" w:hAnsi="Arial CYR" w:cs="Arial CYR"/>
                      <w:i/>
                      <w:iCs/>
                      <w:sz w:val="20"/>
                      <w:szCs w:val="20"/>
                    </w:rPr>
                    <w:t>Лейтес Н.С.</w:t>
                  </w:r>
                  <w:r w:rsidRPr="00705896">
                    <w:rPr>
                      <w:rFonts w:ascii="Arial CYR" w:eastAsia="Times New Roman" w:hAnsi="Arial CYR" w:cs="Arial CYR"/>
                      <w:sz w:val="20"/>
                      <w:szCs w:val="20"/>
                    </w:rPr>
                    <w:t xml:space="preserve"> Умственные способности. М: Педагогика, 1971.</w:t>
                  </w:r>
                  <w:r w:rsidRPr="00705896">
                    <w:rPr>
                      <w:rFonts w:ascii="Arial CYR" w:eastAsia="Times New Roman" w:hAnsi="Arial CYR" w:cs="Arial CYR"/>
                      <w:sz w:val="20"/>
                      <w:szCs w:val="20"/>
                    </w:rPr>
                    <w:br/>
                    <w:t xml:space="preserve">6. </w:t>
                  </w:r>
                  <w:r w:rsidRPr="00705896">
                    <w:rPr>
                      <w:rFonts w:ascii="Arial CYR" w:eastAsia="Times New Roman" w:hAnsi="Arial CYR" w:cs="Arial CYR"/>
                      <w:i/>
                      <w:iCs/>
                      <w:sz w:val="20"/>
                      <w:szCs w:val="20"/>
                    </w:rPr>
                    <w:t>Рибо Т.</w:t>
                  </w:r>
                  <w:r w:rsidRPr="00705896">
                    <w:rPr>
                      <w:rFonts w:ascii="Arial CYR" w:eastAsia="Times New Roman" w:hAnsi="Arial CYR" w:cs="Arial CYR"/>
                      <w:sz w:val="20"/>
                      <w:szCs w:val="20"/>
                    </w:rPr>
                    <w:t xml:space="preserve"> Творческое воображение. СПб.: Эрлих, 1901.</w:t>
                  </w:r>
                  <w:r w:rsidRPr="00705896">
                    <w:rPr>
                      <w:rFonts w:ascii="Arial CYR" w:eastAsia="Times New Roman" w:hAnsi="Arial CYR" w:cs="Arial CYR"/>
                      <w:sz w:val="20"/>
                      <w:szCs w:val="20"/>
                    </w:rPr>
                    <w:br/>
                    <w:t xml:space="preserve">7. </w:t>
                  </w:r>
                  <w:r w:rsidRPr="00705896">
                    <w:rPr>
                      <w:rFonts w:ascii="Arial CYR" w:eastAsia="Times New Roman" w:hAnsi="Arial CYR" w:cs="Arial CYR"/>
                      <w:i/>
                      <w:iCs/>
                      <w:sz w:val="20"/>
                      <w:szCs w:val="20"/>
                    </w:rPr>
                    <w:t xml:space="preserve">Семенов И.Н. </w:t>
                  </w:r>
                  <w:r w:rsidRPr="00705896">
                    <w:rPr>
                      <w:rFonts w:ascii="Arial CYR" w:eastAsia="Times New Roman" w:hAnsi="Arial CYR" w:cs="Arial CYR"/>
                      <w:sz w:val="20"/>
                      <w:szCs w:val="20"/>
                    </w:rPr>
                    <w:t>Возрастные особенности одаренных детей // Инновационная деятельность в образовании.</w:t>
                  </w:r>
                  <w:r w:rsidRPr="00705896">
                    <w:rPr>
                      <w:rFonts w:ascii="Arial CYR" w:eastAsia="Times New Roman" w:hAnsi="Arial CYR" w:cs="Arial CYR"/>
                      <w:sz w:val="20"/>
                      <w:szCs w:val="20"/>
                    </w:rPr>
                    <w:br/>
                    <w:t>1994, № 1, с. 56–64.</w:t>
                  </w:r>
                  <w:r w:rsidRPr="00705896">
                    <w:rPr>
                      <w:rFonts w:ascii="Arial CYR" w:eastAsia="Times New Roman" w:hAnsi="Arial CYR" w:cs="Arial CYR"/>
                      <w:sz w:val="20"/>
                      <w:szCs w:val="20"/>
                    </w:rPr>
                    <w:br/>
                    <w:t xml:space="preserve">8. </w:t>
                  </w:r>
                  <w:r w:rsidRPr="00705896">
                    <w:rPr>
                      <w:rFonts w:ascii="Arial CYR" w:eastAsia="Times New Roman" w:hAnsi="Arial CYR" w:cs="Arial CYR"/>
                      <w:i/>
                      <w:iCs/>
                      <w:sz w:val="20"/>
                      <w:szCs w:val="20"/>
                    </w:rPr>
                    <w:t xml:space="preserve">Ward V. </w:t>
                  </w:r>
                  <w:r w:rsidRPr="00705896">
                    <w:rPr>
                      <w:rFonts w:ascii="Arial CYR" w:eastAsia="Times New Roman" w:hAnsi="Arial CYR" w:cs="Arial CYR"/>
                      <w:sz w:val="20"/>
                      <w:szCs w:val="20"/>
                    </w:rPr>
                    <w:t>Differential education for gifted. Ventura. 1980.</w:t>
                  </w:r>
                </w:p>
              </w:tc>
            </w:tr>
          </w:tbl>
          <w:p w:rsidR="00705896" w:rsidRPr="00705896" w:rsidRDefault="00705896" w:rsidP="00705896">
            <w:pPr>
              <w:spacing w:after="0" w:line="240" w:lineRule="auto"/>
              <w:rPr>
                <w:rFonts w:ascii="Times New Roman" w:eastAsia="Times New Roman" w:hAnsi="Times New Roman" w:cs="Times New Roman"/>
                <w:sz w:val="24"/>
                <w:szCs w:val="24"/>
              </w:rPr>
            </w:pPr>
          </w:p>
        </w:tc>
      </w:tr>
    </w:tbl>
    <w:p w:rsidR="00705896" w:rsidRPr="00705896" w:rsidRDefault="00705896" w:rsidP="00705896">
      <w:pPr>
        <w:spacing w:before="100" w:beforeAutospacing="1" w:after="100" w:afterAutospacing="1" w:line="240" w:lineRule="auto"/>
        <w:rPr>
          <w:rFonts w:ascii="Arial CYR" w:eastAsia="Times New Roman" w:hAnsi="Arial CYR" w:cs="Arial CYR"/>
          <w:sz w:val="20"/>
          <w:szCs w:val="20"/>
        </w:rPr>
      </w:pPr>
      <w:r>
        <w:rPr>
          <w:rFonts w:ascii="Arial CYR" w:eastAsia="Times New Roman" w:hAnsi="Arial CYR" w:cs="Arial CYR"/>
          <w:noProof/>
          <w:color w:val="0000FF"/>
          <w:sz w:val="20"/>
          <w:szCs w:val="20"/>
        </w:rPr>
        <w:lastRenderedPageBreak/>
        <w:drawing>
          <wp:inline distT="0" distB="0" distL="0" distR="0">
            <wp:extent cx="838200" cy="295275"/>
            <wp:effectExtent l="0" t="0" r="0" b="0"/>
            <wp:docPr id="1" name="Рисунок 1" descr="TopList">
              <a:hlinkClick xmlns:a="http://schemas.openxmlformats.org/drawingml/2006/main" r:id="rId7" tgtFrame="_top"/>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List">
                      <a:hlinkClick r:id="rId7" tgtFrame="_top"/>
                    </pic:cNvPr>
                    <pic:cNvPicPr>
                      <a:picLocks noChangeAspect="1" noChangeArrowheads="1"/>
                    </pic:cNvPicPr>
                  </pic:nvPicPr>
                  <pic:blipFill>
                    <a:blip r:embed="rId8"/>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000000" w:rsidRDefault="00705896"/>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705896"/>
    <w:rsid w:val="007058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05896"/>
    <w:pPr>
      <w:spacing w:before="100" w:beforeAutospacing="1" w:after="100" w:afterAutospacing="1" w:line="240" w:lineRule="auto"/>
      <w:jc w:val="center"/>
      <w:outlineLvl w:val="0"/>
    </w:pPr>
    <w:rPr>
      <w:rFonts w:ascii="Arial CYR" w:eastAsia="Times New Roman" w:hAnsi="Arial CYR" w:cs="Arial CYR"/>
      <w:color w:val="595959"/>
      <w:kern w:val="36"/>
      <w:sz w:val="40"/>
      <w:szCs w:val="40"/>
    </w:rPr>
  </w:style>
  <w:style w:type="paragraph" w:styleId="3">
    <w:name w:val="heading 3"/>
    <w:basedOn w:val="a"/>
    <w:link w:val="30"/>
    <w:uiPriority w:val="9"/>
    <w:qFormat/>
    <w:rsid w:val="00705896"/>
    <w:pPr>
      <w:spacing w:before="100" w:beforeAutospacing="1" w:after="100" w:afterAutospacing="1" w:line="240" w:lineRule="auto"/>
      <w:outlineLvl w:val="2"/>
    </w:pPr>
    <w:rPr>
      <w:rFonts w:ascii="Arial CYR" w:eastAsia="Times New Roman" w:hAnsi="Arial CYR" w:cs="Arial CYR"/>
      <w:b/>
      <w:bCs/>
      <w:color w:val="333366"/>
      <w:sz w:val="24"/>
      <w:szCs w:val="24"/>
    </w:rPr>
  </w:style>
  <w:style w:type="paragraph" w:styleId="4">
    <w:name w:val="heading 4"/>
    <w:basedOn w:val="a"/>
    <w:link w:val="40"/>
    <w:uiPriority w:val="9"/>
    <w:qFormat/>
    <w:rsid w:val="00705896"/>
    <w:pPr>
      <w:spacing w:before="100" w:beforeAutospacing="1" w:after="100" w:afterAutospacing="1" w:line="240" w:lineRule="auto"/>
      <w:outlineLvl w:val="3"/>
    </w:pPr>
    <w:rPr>
      <w:rFonts w:ascii="Arial CYR" w:eastAsia="Times New Roman" w:hAnsi="Arial CYR" w:cs="Arial CYR"/>
      <w:b/>
      <w:bCs/>
      <w:color w:val="FFFFF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896"/>
    <w:rPr>
      <w:rFonts w:ascii="Arial CYR" w:eastAsia="Times New Roman" w:hAnsi="Arial CYR" w:cs="Arial CYR"/>
      <w:color w:val="595959"/>
      <w:kern w:val="36"/>
      <w:sz w:val="40"/>
      <w:szCs w:val="40"/>
    </w:rPr>
  </w:style>
  <w:style w:type="character" w:customStyle="1" w:styleId="30">
    <w:name w:val="Заголовок 3 Знак"/>
    <w:basedOn w:val="a0"/>
    <w:link w:val="3"/>
    <w:uiPriority w:val="9"/>
    <w:rsid w:val="00705896"/>
    <w:rPr>
      <w:rFonts w:ascii="Arial CYR" w:eastAsia="Times New Roman" w:hAnsi="Arial CYR" w:cs="Arial CYR"/>
      <w:b/>
      <w:bCs/>
      <w:color w:val="333366"/>
      <w:sz w:val="24"/>
      <w:szCs w:val="24"/>
    </w:rPr>
  </w:style>
  <w:style w:type="character" w:customStyle="1" w:styleId="40">
    <w:name w:val="Заголовок 4 Знак"/>
    <w:basedOn w:val="a0"/>
    <w:link w:val="4"/>
    <w:uiPriority w:val="9"/>
    <w:rsid w:val="00705896"/>
    <w:rPr>
      <w:rFonts w:ascii="Arial CYR" w:eastAsia="Times New Roman" w:hAnsi="Arial CYR" w:cs="Arial CYR"/>
      <w:b/>
      <w:bCs/>
      <w:color w:val="FFFFFF"/>
      <w:sz w:val="24"/>
      <w:szCs w:val="24"/>
    </w:rPr>
  </w:style>
  <w:style w:type="paragraph" w:styleId="a3">
    <w:name w:val="Normal (Web)"/>
    <w:basedOn w:val="a"/>
    <w:uiPriority w:val="99"/>
    <w:unhideWhenUsed/>
    <w:rsid w:val="00705896"/>
    <w:pPr>
      <w:spacing w:before="100" w:beforeAutospacing="1" w:after="100" w:afterAutospacing="1" w:line="240" w:lineRule="auto"/>
    </w:pPr>
    <w:rPr>
      <w:rFonts w:ascii="Arial CYR" w:eastAsia="Times New Roman" w:hAnsi="Arial CYR" w:cs="Arial CYR"/>
      <w:sz w:val="20"/>
      <w:szCs w:val="20"/>
    </w:rPr>
  </w:style>
  <w:style w:type="character" w:styleId="a4">
    <w:name w:val="Strong"/>
    <w:basedOn w:val="a0"/>
    <w:uiPriority w:val="22"/>
    <w:qFormat/>
    <w:rsid w:val="00705896"/>
    <w:rPr>
      <w:b/>
      <w:bCs/>
    </w:rPr>
  </w:style>
  <w:style w:type="character" w:styleId="a5">
    <w:name w:val="Emphasis"/>
    <w:basedOn w:val="a0"/>
    <w:uiPriority w:val="20"/>
    <w:qFormat/>
    <w:rsid w:val="00705896"/>
    <w:rPr>
      <w:i/>
      <w:iCs/>
    </w:rPr>
  </w:style>
  <w:style w:type="character" w:styleId="a6">
    <w:name w:val="Hyperlink"/>
    <w:basedOn w:val="a0"/>
    <w:uiPriority w:val="99"/>
    <w:semiHidden/>
    <w:unhideWhenUsed/>
    <w:rsid w:val="00705896"/>
    <w:rPr>
      <w:color w:val="0000FF"/>
      <w:u w:val="single"/>
    </w:rPr>
  </w:style>
  <w:style w:type="paragraph" w:styleId="a7">
    <w:name w:val="Balloon Text"/>
    <w:basedOn w:val="a"/>
    <w:link w:val="a8"/>
    <w:uiPriority w:val="99"/>
    <w:semiHidden/>
    <w:unhideWhenUsed/>
    <w:rsid w:val="007058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058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941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hyperlink" Target="http://top.list.ru/jump?from=2047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if@online.sinor.ru" TargetMode="External"/><Relationship Id="rId5" Type="http://schemas.openxmlformats.org/officeDocument/2006/relationships/image" Target="media/image2.gif"/><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3402</Words>
  <Characters>19397</Characters>
  <Application>Microsoft Office Word</Application>
  <DocSecurity>0</DocSecurity>
  <Lines>161</Lines>
  <Paragraphs>45</Paragraphs>
  <ScaleCrop>false</ScaleCrop>
  <Company/>
  <LinksUpToDate>false</LinksUpToDate>
  <CharactersWithSpaces>22754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dc:description/>
  <cp:lastModifiedBy>luda</cp:lastModifiedBy>
  <cp:revision>2</cp:revision>
  <dcterms:created xsi:type="dcterms:W3CDTF">2011-04-07T16:54:00Z</dcterms:created>
  <dcterms:modified xsi:type="dcterms:W3CDTF">2011-04-07T16:54:00Z</dcterms:modified>
</cp:coreProperties>
</file>