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9750"/>
      </w:tblGrid>
      <w:tr w:rsidR="006F2E73" w:rsidRPr="005F3832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</w:tcPr>
          <w:p w:rsidR="006F2E73" w:rsidRPr="00514008" w:rsidRDefault="006F2E73" w:rsidP="0051400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 CYR" w:hAnsi="Arial CYR" w:cs="Arial CYR"/>
                <w:b/>
                <w:bCs/>
                <w:color w:val="FFFFFF"/>
                <w:sz w:val="24"/>
                <w:szCs w:val="24"/>
              </w:rPr>
            </w:pPr>
            <w:r w:rsidRPr="00514008">
              <w:rPr>
                <w:rFonts w:ascii="Arial CYR" w:hAnsi="Arial CYR" w:cs="Arial CYR"/>
                <w:b/>
                <w:bCs/>
                <w:color w:val="FFFFFF"/>
                <w:sz w:val="24"/>
                <w:szCs w:val="24"/>
              </w:rPr>
              <w:br/>
              <w:t>ВМЕСТЕ С РОДИТЕЛЯМИ</w:t>
            </w:r>
          </w:p>
          <w:tbl>
            <w:tblPr>
              <w:tblW w:w="5000" w:type="pct"/>
              <w:tblCellSpacing w:w="15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A0"/>
            </w:tblPr>
            <w:tblGrid>
              <w:gridCol w:w="9722"/>
            </w:tblGrid>
            <w:tr w:rsidR="006F2E73" w:rsidRPr="005F3832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</w:tcPr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595959"/>
                      <w:kern w:val="36"/>
                      <w:sz w:val="40"/>
                      <w:szCs w:val="40"/>
                    </w:rPr>
                  </w:pPr>
                  <w:r w:rsidRPr="00514008">
                    <w:rPr>
                      <w:rFonts w:ascii="Arial CYR" w:hAnsi="Arial CYR" w:cs="Arial CYR"/>
                      <w:color w:val="595959"/>
                      <w:kern w:val="36"/>
                      <w:sz w:val="40"/>
                      <w:szCs w:val="40"/>
                    </w:rPr>
                    <w:t>ТРЕТЬЕКЛАССНИКИ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s1026" type="#_x0000_t75" style="position:absolute;margin-left:110pt;margin-top:0;width:150pt;height:212.25pt;z-index:251658240;visibility:visible;mso-wrap-distance-left:7.5pt;mso-wrap-distance-right:7.5pt;mso-position-horizontal:right;mso-position-vertical-relative:line" o:allowoverlap="f">
                        <v:imagedata r:id="rId5" o:title=""/>
                        <w10:wrap type="square"/>
                      </v:shape>
                    </w:pic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Третий класс является переломным в жизни младшего школьника. Многие учителя отмечают, что именно с третьего года обучения дети начинают действительно осознанно относиться к учению, проявлять активный интерес к познанию.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Это во многом связано с теми значительными изменениями, которые происходят в общем интеллектуальном развитии детей в данный период. психологические исследования показывают, что между вторым и третьим классами происходит скачок в умственном развитии учащихся. Именно на этом этапе обучения происходит активное усвоение и формирование мыслительных операций, более интенсивно развивается вербальное мышление, т.е. мышление, оперирующее понятиями.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Новые возможности мышления становятся основанием для дальнейшего развития других познавательных процессов: восприятия, внимания, памяти. Известный детский психолог Д.Б. Эльконин так писал об особенностях развития младших школьников: «Память в этом возрасте становится мыслящей, а восприятие — думающим». 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Активно развивается и способность ребенка произвольно управлять своими психическими процессами, он учится владеть вниманием, памятью, мышлением.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Эти изменения в интеллектуальном развитии третьеклассников должны быть активно использованы в развивающей работе с детьми. В беседе с родителями психологу важно подчеркнуть, что именно они могут оказать существенную помощь в проведении такой работы, направленной на реализацию значительных потенциальных возможностей детей этого возраста.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514008"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РАЗВИТИЕ ВНИМАНИЯ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Хорошо развитые свойства внимания и его организованность являются факторами, непосредственно определяющими успешность обучения в младшем школьном возрасте. Как правило, хорошо успевающие учащиеся имеют лучшие показатели развития внимания. 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Специальные исследования показывают, что различные свойства внимания вносят неодинаковый «вклад» в успешность обучения по разным школьным предметам. Так, при овладении математикой ведущая роль принадлежит объему внимания, успешность усвоения русского языка связана с распределением внимания, а обучение чтению — с устойчивостью внимания. Таким образом, развивая различные свойства внимания, можно повысить успеваемость школьников по разным учебным предметам.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Сложность, однако, состоит в том, что разные свойства внимания поддаются развитию в неодинаковой степени. Наименее подвержен влиянию объем внимания (но даже он резко — в 2,1 раза — увеличивается на протяжении младшего школьного возраста). В то же время такие свойства внимания, как распределение, переключение и устойчивость, можно и нужно у ребенка тренировать.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Психолог может предложить родителям комплекс игр, заданий и упражнений, направленных на развитие внимания: разнообразные варианты корректурных заданий, «перепутанные линии», поиск скрытых фигур и многое другое.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514008"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РАЗВИТИЕ ПАМЯТИ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Наиболее распространенный прием запоминания у младших школьников — многократное повторение, обеспечивающее механическое заучивание. Однако при возрастающем объеме учебного материала он перестает себя оправдывать. Поэтому уже в начальной школе дети начинают испытывать потребность в качественно иных способах работы.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Совершенствование памяти у младших школьников связано в первую очередь с приобретением и усвоением таких способов и стратегий запоминания, в основе которых лежит организация запоминаемого материала. Приемы смыслового запоминания, логическая память требуют специальных усилий по своему формированию.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Основой логической памяти является использование мыслительных процессов в качестве опоры, средства запоминания. Такая память основана на понимании. В этой связи уместно вспомнить высказывание Л.Н. Толстого: «Знание только тогда знание, когда оно приобретено усилием мысли, а не одной памятью».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В качестве мыслительных приемов запоминания могут быть использованы: выделение смысловых опор, классификация, составление плана и др.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Целесообразно продемонстрировать детям и различные мнемотехнические приемы, а также раскрыть возможности письменной речи как средства запоминания.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Для того чтобы помочь заинтересованным родителям правильно организовать развивающую работу с детьми, психолог может не только рекомендовать необходимую литературу, но и провести обучающие занятия для самих родителей.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514008"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РАЗВИТИЕ МЫШЛЕНИЯ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Для того чтобы умственное действие могло быть использовано в качестве опоры для запоминания, само это действие должно быть первоначально сформировано. Например, прежде чем использовать прием классификации для запоминания какого-либо материала, необходимо овладеть классификацией как самостоятельным умственным действием.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Поэтому особенно важная роль в работе с детьми принадлежит развитию их мыслительных способностей. Основное внимание необходимо уделить обучению элементам логического мышления: выделению различных признаков предметов, сравнению, нахождению общего и различного, классификации, умению давать простейшие определения.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Направляя усилия на развитие мышления детей, родители должны учитывать их индивидуальные особенности (склад ума, познавательный стиль, темп мыслительной деятельности, обучаемость и пр.). При этом не следует забывать и о качественном своеобразии мышления ребенка в младшем школьном возрасте. 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Несмотря на интенсивное развитие вербального, понятийного мышления, большинство детей примерно до 10 лет относится не к мыслительному типу, а к художественному.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воображения.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514008"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КАК ПОМОЧЬ РЕБЕНКУ СТАТЬ ЧИТАТЕЛЕМ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 xml:space="preserve">Люди перестают мыслить, 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br/>
                    <w:t>когда они перестают читать.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</w:r>
                  <w:r w:rsidRPr="00514008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</w:rPr>
                    <w:t xml:space="preserve">Д. Дидро 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К третьему классу у разных детей складывается неодинаковое отношение к чтению как самостоятельному интеллектуальному занятию.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Как правило, в каждом классе есть две группы детей, демонстрирующих полярное отношение к чтению. Одни читают охотно и много, не расстаются с книгой. Другие, напротив, не любят читать, делают это лишь по принуждению. Именно вторая группа учащихся чаще всего вызывает особое беспокойство учителей и родителей.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Дети, которые не любят читать, нередко плохо владеют техникой чтения. Именно отсутствие хорошо отработанного навыка чтения может служить препятствием для свободного общения ребенка с книгой. В этом случае следует уделить особое внимание отработке технической стороны чтения. Чтение, как и любой другой навык, требует специальных усилий и времени для закрепления умения и его совершенствования. Времени, отведенного для этого на уроках чтения, очевидно недостаточно. Для закрепления навыка чтения ребенок нуждается в систематических, ежедневных домашних упражнениях.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Формирование навыка чтения тесно связано с общим речевым развитием ребенка, поэтому, в случае явных затруднений, следует обратиться за необходимыми рекомендациями к логопеду.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Специалисты, занимающиеся проблемами детского чтения, утверждают: для улучшения навыков чтения особенное значение имеет эмоциональное состояние ребенка. Родителям необходимо помнить, что ребенок, любимый ими независимо от своих недостатков, получающий эмоциональную поддержку взрослых, а значит, уверенный в себе, легче обучается чему бы то ни было, в том числе и чтению.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Между тем многие третьеклассники владеют техникой чтения достаточно хорошо, однако не являются активными и самостоятельными читателями. Родители нередко сетуют на то, что ребенок не проявляет большого интереса к книгам, зато много времени проводит у телевизора или компьютера.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Потребность в чтении не возникает сама собой и не складывается в результате принудительного общения с книгой. Насилие здесь недопустимо. Любовь к чтению закладывается годами, и первостепенное значение при этом имеет отношение к чтению самих родителей. Любят ли в семье читать? Есть ли в доме своя библиотека? Часто ли ребенок видит родителей с книгой? Делятся ли они с детьми своими впечатлениями о прочитанном? Следят ли родители за книжными новинками, в том числе и в области детской литературы?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>Как правило, читать любят дети читающих родителей.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Елена ДАНИЛОВА,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кандидат психологических наук,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br/>
                    <w:t>ведущий научный сотрудник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br/>
                    <w:t>Психологического института РАО,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br/>
                    <w:t>педагог-психолог школы № 520,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br/>
                    <w:t>г. Москва</w:t>
                  </w:r>
                </w:p>
                <w:p w:rsidR="006F2E73" w:rsidRPr="00514008" w:rsidRDefault="006F2E73" w:rsidP="00514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1BA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5" style="width:233.9pt;height:.75pt" o:hrpct="500" o:hralign="center" o:hrstd="t" o:hrnoshade="t" o:hr="t" fillcolor="gray" stroked="f"/>
                    </w:pic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</w:pPr>
                  <w:r w:rsidRPr="00514008">
                    <w:rPr>
                      <w:rFonts w:ascii="Arial CYR" w:hAnsi="Arial CYR" w:cs="Arial CYR"/>
                      <w:b/>
                      <w:bCs/>
                      <w:color w:val="333366"/>
                      <w:sz w:val="24"/>
                      <w:szCs w:val="24"/>
                    </w:rPr>
                    <w:t>СОВЕТЫ РОДИТЕЛЯМ</w:t>
                  </w:r>
                </w:p>
                <w:p w:rsidR="006F2E73" w:rsidRPr="00514008" w:rsidRDefault="006F2E73" w:rsidP="00514008">
                  <w:pPr>
                    <w:spacing w:beforeAutospacing="1" w:after="100" w:afterAutospacing="1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Если родители всерьез обеспокоены недостаточно заинтересованным отношением ребенка к чтению, им могут пригодиться советы американского психолога В. Уильямса. Вот некоторые из них.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Наслаждайтесь чтением сами и выработайте у детей отношение к чтению как к удовольствию.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Пусть дети видят, как вы сами читаете с удовольствием: цитируйте, смейтесь, заучивайте отрывки, делитесь прочитанным и т.п.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Показывайте, что вы цените чтение: покупайте книги, дарите их сами и получайте в качестве подарков.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Пусть дети сами выбирают себе книги и журналы (в библиотеке, книжном магазине и т.п.).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На видном месте дома повесьте список, где будет отражен прогресс ребенка в чтении (сколько книг прочитано и за какой срок).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Выделите дома специальное место для чтения (укромный уголок с полками и т.п.).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В доме должна быть детская библиотечка.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Собирайте книги на темы, которые вдохновят детей еще что-то прочитать об этом (например, книги о динозаврах или космических путешествиях).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Предложите детям до или после просмотра фильма прочитать книгу, по которой поставлен фильм.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По очереди читайте друг другу рассказы или смешные истории. Развлекайте себя сами вместо того, чтобы смотреть телевизор.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Поощряйте дружбу ребенка с детьми, которые любят читать.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Разгадывайте с детьми кроссворды и дарите их им.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Поощряйте чтение детей вслух, когда это только возможно, чтобы развить их навык и уверенность в себе.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Почаще спрашивайте мнение детей о книгах, которые они читают.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Поощряйте чтение любых материалов периодической печати: даже гороскопов, комиксов, обзоров телесериалов — пусть дети читают все что угодно!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Детям лучше читать короткие рассказы, а не большие произведения: тогда у них появляется ощущение законченности и удовлетворения.</w:t>
                  </w:r>
                </w:p>
                <w:p w:rsidR="006F2E73" w:rsidRPr="00514008" w:rsidRDefault="006F2E73" w:rsidP="0051400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Пусть дети каждый вечер читают в постели, перед тем как уснуть.</w:t>
                  </w:r>
                </w:p>
                <w:p w:rsidR="006F2E73" w:rsidRPr="00514008" w:rsidRDefault="006F2E73" w:rsidP="00514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71BA"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rect id="_x0000_i1026" style="width:233.9pt;height:.75pt" o:hrpct="500" o:hralign="center" o:hrstd="t" o:hrnoshade="t" o:hr="t" fillcolor="gray" stroked="f"/>
                    </w:pic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РЕКОМЕНДУЕМАЯ ЛИТЕРАТУРА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1. 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Винокурова Н.К.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Магия интеллекта, или Книга о том, когда дети бывают умнее, быстрее, смышленее взрослых. М., 1994.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2. 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Ермолаев О.Ю., Марютина Т.М., Мешкова Т.А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. Внимание школьника. М., 1987.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3. 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Родари Дж.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Грамматика фантазии. М., 1990.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4. 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Ротенберг В.С., Бондаренко С.М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. Мозг. Обучение. Здоровье. М., 1989.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5. 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Тихомирова Л.Ф., Басов А.В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. Развитие логического мышления детей. Ярославль, 1995.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br/>
                    <w:t xml:space="preserve">6. </w:t>
                  </w:r>
                  <w:r w:rsidRPr="00514008">
                    <w:rPr>
                      <w:rFonts w:ascii="Arial CYR" w:hAnsi="Arial CYR" w:cs="Arial CYR"/>
                      <w:i/>
                      <w:iCs/>
                      <w:sz w:val="20"/>
                      <w:szCs w:val="20"/>
                    </w:rPr>
                    <w:t>Уильямс В.</w:t>
                  </w: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75 простых советов, как воспитать и поддерживать в детях привычку к чтению. Начальная школа: плюс-минус. № 10, 1999, с. 72–75.</w:t>
                  </w:r>
                </w:p>
                <w:p w:rsidR="006F2E73" w:rsidRPr="00514008" w:rsidRDefault="006F2E73" w:rsidP="00514008">
                  <w:pPr>
                    <w:spacing w:before="100" w:beforeAutospacing="1" w:after="100" w:afterAutospacing="1"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514008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6F2E73" w:rsidRPr="00514008" w:rsidRDefault="006F2E73" w:rsidP="00514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E73" w:rsidRPr="00514008" w:rsidRDefault="006F2E73" w:rsidP="00514008">
      <w:pPr>
        <w:spacing w:before="100" w:beforeAutospacing="1" w:after="100" w:afterAutospacing="1" w:line="240" w:lineRule="auto"/>
        <w:rPr>
          <w:rFonts w:ascii="Arial CYR" w:hAnsi="Arial CYR" w:cs="Arial CYR"/>
          <w:sz w:val="20"/>
          <w:szCs w:val="20"/>
        </w:rPr>
      </w:pPr>
      <w:hyperlink r:id="rId6" w:tgtFrame="_top" w:history="1">
        <w:r w:rsidRPr="005F3832">
          <w:rPr>
            <w:rFonts w:ascii="Arial CYR" w:hAnsi="Arial CYR" w:cs="Arial CYR"/>
            <w:noProof/>
            <w:color w:val="0000FF"/>
            <w:sz w:val="20"/>
            <w:szCs w:val="20"/>
          </w:rPr>
          <w:pict>
            <v:shape id="Рисунок 3" o:spid="_x0000_i1027" type="#_x0000_t75" alt="TopList" href="http://top.list.ru/jump?from=204" style="width:.75pt;height:23.25pt;visibility:visible" o:button="t">
              <v:fill o:detectmouseclick="t"/>
              <v:imagedata r:id="rId7" o:title=""/>
            </v:shape>
          </w:pict>
        </w:r>
      </w:hyperlink>
    </w:p>
    <w:p w:rsidR="006F2E73" w:rsidRDefault="006F2E73"/>
    <w:sectPr w:rsidR="006F2E73" w:rsidSect="00B4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0309"/>
    <w:multiLevelType w:val="multilevel"/>
    <w:tmpl w:val="798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008"/>
    <w:rsid w:val="00514008"/>
    <w:rsid w:val="005F3832"/>
    <w:rsid w:val="006F2E73"/>
    <w:rsid w:val="007B0049"/>
    <w:rsid w:val="00B471BA"/>
    <w:rsid w:val="00B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1B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514008"/>
    <w:pPr>
      <w:spacing w:before="100" w:beforeAutospacing="1" w:after="100" w:afterAutospacing="1" w:line="240" w:lineRule="auto"/>
      <w:jc w:val="center"/>
      <w:outlineLvl w:val="0"/>
    </w:pPr>
    <w:rPr>
      <w:rFonts w:ascii="Arial CYR" w:hAnsi="Arial CYR" w:cs="Arial CYR"/>
      <w:color w:val="595959"/>
      <w:kern w:val="36"/>
      <w:sz w:val="40"/>
      <w:szCs w:val="40"/>
    </w:rPr>
  </w:style>
  <w:style w:type="paragraph" w:styleId="Heading3">
    <w:name w:val="heading 3"/>
    <w:basedOn w:val="Normal"/>
    <w:link w:val="Heading3Char"/>
    <w:uiPriority w:val="99"/>
    <w:qFormat/>
    <w:rsid w:val="00514008"/>
    <w:pPr>
      <w:spacing w:before="100" w:beforeAutospacing="1" w:after="100" w:afterAutospacing="1" w:line="240" w:lineRule="auto"/>
      <w:outlineLvl w:val="2"/>
    </w:pPr>
    <w:rPr>
      <w:rFonts w:ascii="Arial CYR" w:hAnsi="Arial CYR" w:cs="Arial CYR"/>
      <w:b/>
      <w:bCs/>
      <w:color w:val="333366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514008"/>
    <w:pPr>
      <w:spacing w:before="100" w:beforeAutospacing="1" w:after="100" w:afterAutospacing="1" w:line="240" w:lineRule="auto"/>
      <w:outlineLvl w:val="3"/>
    </w:pPr>
    <w:rPr>
      <w:rFonts w:ascii="Arial CYR" w:hAnsi="Arial CYR" w:cs="Arial CYR"/>
      <w:b/>
      <w:bCs/>
      <w:color w:val="FFFFFF"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514008"/>
    <w:pPr>
      <w:spacing w:before="100" w:beforeAutospacing="1" w:after="100" w:afterAutospacing="1" w:line="240" w:lineRule="auto"/>
      <w:outlineLvl w:val="4"/>
    </w:pPr>
    <w:rPr>
      <w:rFonts w:ascii="Arial CYR" w:hAnsi="Arial CYR" w:cs="Arial CYR"/>
      <w:b/>
      <w:bCs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4008"/>
    <w:rPr>
      <w:rFonts w:ascii="Arial CYR" w:hAnsi="Arial CYR" w:cs="Arial CYR"/>
      <w:color w:val="595959"/>
      <w:kern w:val="36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4008"/>
    <w:rPr>
      <w:rFonts w:ascii="Arial CYR" w:hAnsi="Arial CYR" w:cs="Arial CYR"/>
      <w:b/>
      <w:bCs/>
      <w:color w:val="3333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14008"/>
    <w:rPr>
      <w:rFonts w:ascii="Arial CYR" w:hAnsi="Arial CYR" w:cs="Arial CYR"/>
      <w:b/>
      <w:bCs/>
      <w:color w:val="FFFFF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14008"/>
    <w:rPr>
      <w:rFonts w:ascii="Arial CYR" w:hAnsi="Arial CYR" w:cs="Arial CYR"/>
      <w:b/>
      <w:bCs/>
      <w:i/>
      <w:iCs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514008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14008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14008"/>
    <w:rPr>
      <w:i/>
      <w:iCs/>
    </w:rPr>
  </w:style>
  <w:style w:type="character" w:styleId="Strong">
    <w:name w:val="Strong"/>
    <w:basedOn w:val="DefaultParagraphFont"/>
    <w:uiPriority w:val="99"/>
    <w:qFormat/>
    <w:rsid w:val="005140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0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5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.list.ru/jump?from=204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1573</Words>
  <Characters>8970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Psi</cp:lastModifiedBy>
  <cp:revision>3</cp:revision>
  <dcterms:created xsi:type="dcterms:W3CDTF">2011-04-07T17:49:00Z</dcterms:created>
  <dcterms:modified xsi:type="dcterms:W3CDTF">2011-05-10T13:18:00Z</dcterms:modified>
</cp:coreProperties>
</file>